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177" w:type="pct"/>
        <w:jc w:val="center"/>
        <w:tblLook w:val="04A0" w:firstRow="1" w:lastRow="0" w:firstColumn="1" w:lastColumn="0" w:noHBand="0" w:noVBand="1"/>
      </w:tblPr>
      <w:tblGrid>
        <w:gridCol w:w="8070"/>
      </w:tblGrid>
      <w:tr w:rsidR="00BA74E3" w:rsidRPr="00BA74E3" w14:paraId="288DD945" w14:textId="77777777" w:rsidTr="00036E29">
        <w:trPr>
          <w:trHeight w:val="2410"/>
          <w:jc w:val="center"/>
        </w:trPr>
        <w:tc>
          <w:tcPr>
            <w:tcW w:w="5000" w:type="pct"/>
          </w:tcPr>
          <w:p w14:paraId="2CADF49C" w14:textId="77777777" w:rsidR="004677C9" w:rsidRPr="00BA74E3" w:rsidRDefault="004677C9" w:rsidP="00B86CD4">
            <w:pPr>
              <w:pStyle w:val="Sinespaciado"/>
              <w:rPr>
                <w:rFonts w:asciiTheme="minorHAnsi" w:hAnsiTheme="minorHAnsi"/>
                <w:caps/>
              </w:rPr>
            </w:pPr>
          </w:p>
        </w:tc>
      </w:tr>
      <w:tr w:rsidR="00BA74E3" w:rsidRPr="00BA74E3" w14:paraId="4C2EDCD5" w14:textId="77777777" w:rsidTr="00036E29">
        <w:trPr>
          <w:trHeight w:val="3975"/>
          <w:jc w:val="center"/>
        </w:trPr>
        <w:tc>
          <w:tcPr>
            <w:tcW w:w="5000" w:type="pct"/>
            <w:vAlign w:val="center"/>
          </w:tcPr>
          <w:p w14:paraId="64D4E250" w14:textId="33E88D3D" w:rsidR="0009244B" w:rsidRPr="00BA74E3" w:rsidRDefault="0009244B" w:rsidP="00C1003E">
            <w:pPr>
              <w:pStyle w:val="Sinespaciado"/>
              <w:jc w:val="center"/>
              <w:rPr>
                <w:rFonts w:asciiTheme="minorHAnsi" w:hAnsiTheme="minorHAnsi" w:cs="Arial"/>
                <w:b/>
                <w:sz w:val="52"/>
                <w:szCs w:val="52"/>
              </w:rPr>
            </w:pPr>
            <w:r w:rsidRPr="00BA74E3">
              <w:rPr>
                <w:rFonts w:asciiTheme="minorHAnsi" w:hAnsiTheme="minorHAnsi" w:cs="Arial"/>
                <w:b/>
                <w:sz w:val="52"/>
                <w:szCs w:val="52"/>
              </w:rPr>
              <w:t>PLIEGO DE CONDICIONES DE LA</w:t>
            </w:r>
          </w:p>
          <w:p w14:paraId="55FB0462" w14:textId="4ECD3C12" w:rsidR="004677C9" w:rsidRPr="00BA74E3" w:rsidRDefault="003242CD" w:rsidP="00C1003E">
            <w:pPr>
              <w:pStyle w:val="Sinespaciado"/>
              <w:jc w:val="center"/>
              <w:rPr>
                <w:rFonts w:asciiTheme="minorHAnsi" w:hAnsiTheme="minorHAnsi" w:cs="Arial"/>
                <w:b/>
                <w:sz w:val="52"/>
                <w:szCs w:val="52"/>
              </w:rPr>
            </w:pPr>
            <w:r w:rsidRPr="00BA74E3">
              <w:rPr>
                <w:rFonts w:asciiTheme="minorHAnsi" w:hAnsiTheme="minorHAnsi" w:cs="Arial"/>
                <w:b/>
                <w:sz w:val="52"/>
                <w:szCs w:val="52"/>
              </w:rPr>
              <w:t>DOP</w:t>
            </w:r>
            <w:r w:rsidR="004677C9" w:rsidRPr="00BA74E3">
              <w:rPr>
                <w:rFonts w:asciiTheme="minorHAnsi" w:hAnsiTheme="minorHAnsi" w:cs="Arial"/>
                <w:b/>
                <w:sz w:val="52"/>
                <w:szCs w:val="52"/>
              </w:rPr>
              <w:t xml:space="preserve"> «BIERZO»</w:t>
            </w:r>
          </w:p>
          <w:p w14:paraId="5A92C8D1" w14:textId="77777777" w:rsidR="004677C9" w:rsidRPr="00BA74E3" w:rsidRDefault="004677C9" w:rsidP="00B86CD4">
            <w:pPr>
              <w:pStyle w:val="Sinespaciado"/>
              <w:rPr>
                <w:rFonts w:asciiTheme="minorHAnsi" w:hAnsiTheme="minorHAnsi" w:cs="Arial"/>
              </w:rPr>
            </w:pPr>
          </w:p>
        </w:tc>
      </w:tr>
      <w:tr w:rsidR="004677C9" w:rsidRPr="00BA74E3" w14:paraId="1EC5ADAA" w14:textId="77777777" w:rsidTr="00FC25FF">
        <w:trPr>
          <w:trHeight w:val="360"/>
          <w:jc w:val="center"/>
        </w:trPr>
        <w:tc>
          <w:tcPr>
            <w:tcW w:w="5000" w:type="pct"/>
            <w:vAlign w:val="center"/>
          </w:tcPr>
          <w:p w14:paraId="3CDAA83A" w14:textId="77777777" w:rsidR="004677C9" w:rsidRPr="00BA74E3" w:rsidRDefault="004677C9" w:rsidP="00B86CD4">
            <w:pPr>
              <w:pStyle w:val="Sinespaciado"/>
              <w:rPr>
                <w:rFonts w:asciiTheme="minorHAnsi" w:hAnsiTheme="minorHAnsi"/>
                <w:b/>
                <w:bCs/>
                <w:sz w:val="16"/>
                <w:szCs w:val="16"/>
              </w:rPr>
            </w:pPr>
          </w:p>
          <w:p w14:paraId="2B749289" w14:textId="77777777" w:rsidR="001300FD" w:rsidRPr="00BA74E3" w:rsidRDefault="001300FD">
            <w:pPr>
              <w:pStyle w:val="Sinespaciado"/>
              <w:jc w:val="center"/>
              <w:rPr>
                <w:rFonts w:asciiTheme="minorHAnsi" w:hAnsiTheme="minorHAnsi"/>
                <w:b/>
                <w:bCs/>
                <w:sz w:val="16"/>
                <w:szCs w:val="16"/>
              </w:rPr>
            </w:pPr>
          </w:p>
          <w:tbl>
            <w:tblPr>
              <w:tblW w:w="5000" w:type="pct"/>
              <w:jc w:val="center"/>
              <w:tblLook w:val="04A0" w:firstRow="1" w:lastRow="0" w:firstColumn="1" w:lastColumn="0" w:noHBand="0" w:noVBand="1"/>
            </w:tblPr>
            <w:tblGrid>
              <w:gridCol w:w="777"/>
              <w:gridCol w:w="989"/>
              <w:gridCol w:w="2919"/>
              <w:gridCol w:w="989"/>
              <w:gridCol w:w="1141"/>
              <w:gridCol w:w="1029"/>
            </w:tblGrid>
            <w:tr w:rsidR="00BA74E3" w:rsidRPr="00BA74E3" w14:paraId="6E8043F8" w14:textId="77777777" w:rsidTr="00B91848">
              <w:trPr>
                <w:trHeight w:val="301"/>
                <w:jc w:val="center"/>
              </w:trPr>
              <w:tc>
                <w:tcPr>
                  <w:tcW w:w="495" w:type="pct"/>
                  <w:tcBorders>
                    <w:top w:val="single" w:sz="4" w:space="0" w:color="4F81BD"/>
                    <w:left w:val="single" w:sz="4" w:space="0" w:color="4F81BD"/>
                    <w:bottom w:val="single" w:sz="4" w:space="0" w:color="4F81BD"/>
                    <w:right w:val="single" w:sz="4" w:space="0" w:color="4F81BD"/>
                  </w:tcBorders>
                  <w:vAlign w:val="center"/>
                </w:tcPr>
                <w:p w14:paraId="322666F7" w14:textId="77777777"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Revisión</w:t>
                  </w:r>
                </w:p>
              </w:tc>
              <w:tc>
                <w:tcPr>
                  <w:tcW w:w="630" w:type="pct"/>
                  <w:tcBorders>
                    <w:top w:val="single" w:sz="4" w:space="0" w:color="4F81BD"/>
                    <w:left w:val="single" w:sz="4" w:space="0" w:color="4F81BD"/>
                    <w:bottom w:val="single" w:sz="4" w:space="0" w:color="4F81BD"/>
                    <w:right w:val="single" w:sz="4" w:space="0" w:color="4F81BD"/>
                  </w:tcBorders>
                  <w:vAlign w:val="center"/>
                </w:tcPr>
                <w:p w14:paraId="0648D95E" w14:textId="77777777"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Fecha</w:t>
                  </w:r>
                </w:p>
              </w:tc>
              <w:tc>
                <w:tcPr>
                  <w:tcW w:w="1861" w:type="pct"/>
                  <w:tcBorders>
                    <w:top w:val="single" w:sz="4" w:space="0" w:color="4F81BD"/>
                    <w:left w:val="single" w:sz="4" w:space="0" w:color="4F81BD"/>
                    <w:bottom w:val="single" w:sz="4" w:space="0" w:color="4F81BD"/>
                    <w:right w:val="single" w:sz="4" w:space="0" w:color="4F81BD"/>
                  </w:tcBorders>
                  <w:vAlign w:val="center"/>
                </w:tcPr>
                <w:p w14:paraId="33C79123" w14:textId="77777777"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Motivo</w:t>
                  </w:r>
                </w:p>
              </w:tc>
              <w:tc>
                <w:tcPr>
                  <w:tcW w:w="630" w:type="pct"/>
                  <w:tcBorders>
                    <w:top w:val="single" w:sz="4" w:space="0" w:color="4F81BD"/>
                    <w:left w:val="single" w:sz="4" w:space="0" w:color="4F81BD"/>
                    <w:bottom w:val="single" w:sz="4" w:space="0" w:color="4F81BD"/>
                    <w:right w:val="single" w:sz="4" w:space="0" w:color="4F81BD"/>
                  </w:tcBorders>
                  <w:vAlign w:val="center"/>
                </w:tcPr>
                <w:p w14:paraId="0A17C914" w14:textId="77777777" w:rsidR="00AD6748" w:rsidRPr="00BA74E3" w:rsidRDefault="00AD6748"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Fecha Decisión Favorable</w:t>
                  </w:r>
                </w:p>
              </w:tc>
              <w:tc>
                <w:tcPr>
                  <w:tcW w:w="727" w:type="pct"/>
                  <w:tcBorders>
                    <w:top w:val="single" w:sz="4" w:space="0" w:color="4F81BD"/>
                    <w:left w:val="single" w:sz="4" w:space="0" w:color="4F81BD"/>
                    <w:bottom w:val="single" w:sz="4" w:space="0" w:color="4F81BD"/>
                    <w:right w:val="single" w:sz="4" w:space="0" w:color="4F81BD"/>
                  </w:tcBorders>
                  <w:vAlign w:val="center"/>
                </w:tcPr>
                <w:p w14:paraId="4D89C42E" w14:textId="77777777" w:rsidR="00036E29" w:rsidRPr="00BA74E3" w:rsidRDefault="00036E29" w:rsidP="00036E29">
                  <w:pPr>
                    <w:pStyle w:val="Sinespaciado"/>
                    <w:jc w:val="center"/>
                    <w:rPr>
                      <w:rFonts w:asciiTheme="minorHAnsi" w:hAnsiTheme="minorHAnsi" w:cs="Arial"/>
                      <w:b/>
                      <w:sz w:val="16"/>
                      <w:szCs w:val="16"/>
                    </w:rPr>
                  </w:pPr>
                  <w:r w:rsidRPr="00BA74E3">
                    <w:rPr>
                      <w:rFonts w:asciiTheme="minorHAnsi" w:hAnsiTheme="minorHAnsi" w:cs="Arial"/>
                      <w:b/>
                      <w:sz w:val="16"/>
                      <w:szCs w:val="16"/>
                    </w:rPr>
                    <w:t>Fecha envío (COM)/</w:t>
                  </w:r>
                </w:p>
                <w:p w14:paraId="3937F03A" w14:textId="77777777" w:rsidR="00036E29" w:rsidRPr="00BA74E3" w:rsidRDefault="00036E29" w:rsidP="00036E29">
                  <w:pPr>
                    <w:pStyle w:val="Sinespaciado"/>
                    <w:jc w:val="center"/>
                    <w:rPr>
                      <w:rFonts w:asciiTheme="minorHAnsi" w:hAnsiTheme="minorHAnsi" w:cs="Arial"/>
                      <w:b/>
                      <w:sz w:val="16"/>
                      <w:szCs w:val="16"/>
                    </w:rPr>
                  </w:pPr>
                  <w:proofErr w:type="spellStart"/>
                  <w:r w:rsidRPr="00BA74E3">
                    <w:rPr>
                      <w:rFonts w:asciiTheme="minorHAnsi" w:hAnsiTheme="minorHAnsi" w:cs="Arial"/>
                      <w:b/>
                      <w:sz w:val="16"/>
                      <w:szCs w:val="16"/>
                    </w:rPr>
                    <w:t>Expte</w:t>
                  </w:r>
                  <w:proofErr w:type="spellEnd"/>
                  <w:r w:rsidRPr="00BA74E3">
                    <w:rPr>
                      <w:rFonts w:asciiTheme="minorHAnsi" w:hAnsiTheme="minorHAnsi" w:cs="Arial"/>
                      <w:b/>
                      <w:sz w:val="16"/>
                      <w:szCs w:val="16"/>
                    </w:rPr>
                    <w:t>. E-</w:t>
                  </w:r>
                  <w:proofErr w:type="spellStart"/>
                  <w:r w:rsidRPr="00BA74E3">
                    <w:rPr>
                      <w:rFonts w:asciiTheme="minorHAnsi" w:hAnsiTheme="minorHAnsi" w:cs="Arial"/>
                      <w:b/>
                      <w:sz w:val="16"/>
                      <w:szCs w:val="16"/>
                    </w:rPr>
                    <w:t>Bacchus</w:t>
                  </w:r>
                  <w:proofErr w:type="spellEnd"/>
                </w:p>
              </w:tc>
              <w:tc>
                <w:tcPr>
                  <w:tcW w:w="656" w:type="pct"/>
                  <w:tcBorders>
                    <w:top w:val="single" w:sz="4" w:space="0" w:color="4F81BD"/>
                    <w:left w:val="single" w:sz="4" w:space="0" w:color="4F81BD"/>
                    <w:bottom w:val="single" w:sz="4" w:space="0" w:color="4F81BD"/>
                    <w:right w:val="single" w:sz="4" w:space="0" w:color="4F81BD"/>
                  </w:tcBorders>
                  <w:vAlign w:val="center"/>
                </w:tcPr>
                <w:p w14:paraId="3207C0E8" w14:textId="77777777" w:rsidR="00AD6748" w:rsidRPr="00BA74E3" w:rsidRDefault="00036E29" w:rsidP="00C1003E">
                  <w:pPr>
                    <w:pStyle w:val="Sinespaciado"/>
                    <w:jc w:val="center"/>
                    <w:rPr>
                      <w:rFonts w:asciiTheme="minorHAnsi" w:hAnsiTheme="minorHAnsi" w:cs="Arial"/>
                      <w:b/>
                      <w:sz w:val="16"/>
                      <w:szCs w:val="16"/>
                    </w:rPr>
                  </w:pPr>
                  <w:r w:rsidRPr="00BA74E3">
                    <w:rPr>
                      <w:rFonts w:asciiTheme="minorHAnsi" w:hAnsiTheme="minorHAnsi" w:cs="Arial"/>
                      <w:b/>
                      <w:sz w:val="16"/>
                      <w:szCs w:val="16"/>
                    </w:rPr>
                    <w:t>DOUE</w:t>
                  </w:r>
                </w:p>
              </w:tc>
            </w:tr>
            <w:tr w:rsidR="00BA74E3" w:rsidRPr="00BA74E3" w14:paraId="7A6696A1" w14:textId="77777777" w:rsidTr="00B91848">
              <w:trPr>
                <w:trHeight w:val="360"/>
                <w:jc w:val="center"/>
              </w:trPr>
              <w:tc>
                <w:tcPr>
                  <w:tcW w:w="495" w:type="pct"/>
                  <w:tcBorders>
                    <w:top w:val="single" w:sz="4" w:space="0" w:color="4F81BD"/>
                    <w:left w:val="single" w:sz="4" w:space="0" w:color="4F81BD"/>
                    <w:bottom w:val="single" w:sz="4" w:space="0" w:color="4F81BD"/>
                    <w:right w:val="single" w:sz="4" w:space="0" w:color="4F81BD"/>
                  </w:tcBorders>
                  <w:vAlign w:val="center"/>
                </w:tcPr>
                <w:p w14:paraId="49BC6A11" w14:textId="77777777" w:rsidR="00AD6748" w:rsidRPr="00BA74E3" w:rsidRDefault="00AD6748" w:rsidP="00C1003E">
                  <w:pPr>
                    <w:pStyle w:val="Sinespaciado"/>
                    <w:jc w:val="center"/>
                    <w:rPr>
                      <w:rFonts w:asciiTheme="minorHAnsi" w:hAnsiTheme="minorHAnsi" w:cs="Arial"/>
                      <w:sz w:val="16"/>
                      <w:szCs w:val="16"/>
                    </w:rPr>
                  </w:pPr>
                  <w:r w:rsidRPr="00BA74E3">
                    <w:rPr>
                      <w:rFonts w:asciiTheme="minorHAnsi" w:hAnsiTheme="minorHAnsi" w:cs="Arial"/>
                      <w:sz w:val="16"/>
                      <w:szCs w:val="16"/>
                    </w:rPr>
                    <w:t>0</w:t>
                  </w:r>
                </w:p>
              </w:tc>
              <w:tc>
                <w:tcPr>
                  <w:tcW w:w="630" w:type="pct"/>
                  <w:tcBorders>
                    <w:top w:val="single" w:sz="4" w:space="0" w:color="4F81BD"/>
                    <w:left w:val="single" w:sz="4" w:space="0" w:color="4F81BD"/>
                    <w:bottom w:val="single" w:sz="4" w:space="0" w:color="4F81BD"/>
                    <w:right w:val="single" w:sz="4" w:space="0" w:color="4F81BD"/>
                  </w:tcBorders>
                  <w:vAlign w:val="center"/>
                </w:tcPr>
                <w:p w14:paraId="5C3DFA72" w14:textId="77777777" w:rsidR="00AD6748" w:rsidRPr="00BA74E3" w:rsidRDefault="00AD6748" w:rsidP="00C1003E">
                  <w:pPr>
                    <w:pStyle w:val="Sinespaciado"/>
                    <w:jc w:val="center"/>
                    <w:rPr>
                      <w:rFonts w:asciiTheme="minorHAnsi" w:hAnsiTheme="minorHAnsi" w:cs="Arial"/>
                      <w:sz w:val="16"/>
                      <w:szCs w:val="16"/>
                    </w:rPr>
                  </w:pPr>
                  <w:r w:rsidRPr="00BA74E3">
                    <w:rPr>
                      <w:rFonts w:asciiTheme="minorHAnsi" w:hAnsiTheme="minorHAnsi" w:cs="Arial"/>
                      <w:sz w:val="16"/>
                      <w:szCs w:val="16"/>
                    </w:rPr>
                    <w:t>23/11/2011</w:t>
                  </w:r>
                </w:p>
              </w:tc>
              <w:tc>
                <w:tcPr>
                  <w:tcW w:w="1861" w:type="pct"/>
                  <w:tcBorders>
                    <w:top w:val="single" w:sz="4" w:space="0" w:color="4F81BD"/>
                    <w:left w:val="single" w:sz="4" w:space="0" w:color="4F81BD"/>
                    <w:bottom w:val="single" w:sz="4" w:space="0" w:color="4F81BD"/>
                    <w:right w:val="single" w:sz="4" w:space="0" w:color="4F81BD"/>
                  </w:tcBorders>
                  <w:vAlign w:val="center"/>
                </w:tcPr>
                <w:p w14:paraId="50BDD34F" w14:textId="77777777" w:rsidR="00AD6748" w:rsidRPr="00BA74E3" w:rsidRDefault="00AD6748" w:rsidP="00C1003E">
                  <w:pPr>
                    <w:pStyle w:val="Sinespaciado"/>
                    <w:jc w:val="both"/>
                    <w:rPr>
                      <w:rFonts w:asciiTheme="minorHAnsi" w:hAnsiTheme="minorHAnsi" w:cs="Arial"/>
                      <w:sz w:val="16"/>
                      <w:szCs w:val="16"/>
                    </w:rPr>
                  </w:pPr>
                  <w:r w:rsidRPr="00BA74E3">
                    <w:rPr>
                      <w:rFonts w:asciiTheme="minorHAnsi" w:hAnsiTheme="minorHAnsi" w:cs="Arial"/>
                      <w:sz w:val="16"/>
                      <w:szCs w:val="16"/>
                    </w:rPr>
                    <w:t xml:space="preserve">Envío a la Comisión Europea en aplicación del artículo 118 vicies, apartado 2, del Reglamento (CE) </w:t>
                  </w:r>
                  <w:proofErr w:type="spellStart"/>
                  <w:r w:rsidRPr="00BA74E3">
                    <w:rPr>
                      <w:rFonts w:asciiTheme="minorHAnsi" w:hAnsiTheme="minorHAnsi" w:cs="Arial"/>
                      <w:sz w:val="16"/>
                      <w:szCs w:val="16"/>
                    </w:rPr>
                    <w:t>nº</w:t>
                  </w:r>
                  <w:proofErr w:type="spellEnd"/>
                  <w:r w:rsidRPr="00BA74E3">
                    <w:rPr>
                      <w:rFonts w:asciiTheme="minorHAnsi" w:hAnsiTheme="minorHAnsi" w:cs="Arial"/>
                      <w:sz w:val="16"/>
                      <w:szCs w:val="16"/>
                    </w:rPr>
                    <w:t xml:space="preserve"> 1234/2007.</w:t>
                  </w:r>
                </w:p>
              </w:tc>
              <w:tc>
                <w:tcPr>
                  <w:tcW w:w="630" w:type="pct"/>
                  <w:tcBorders>
                    <w:top w:val="single" w:sz="4" w:space="0" w:color="4F81BD"/>
                    <w:left w:val="single" w:sz="4" w:space="0" w:color="4F81BD"/>
                    <w:bottom w:val="single" w:sz="4" w:space="0" w:color="4F81BD"/>
                    <w:right w:val="single" w:sz="4" w:space="0" w:color="4F81BD"/>
                  </w:tcBorders>
                  <w:vAlign w:val="center"/>
                </w:tcPr>
                <w:p w14:paraId="1D606D1F" w14:textId="77777777" w:rsidR="00AD6748" w:rsidRPr="00BA74E3" w:rsidRDefault="00AD6748" w:rsidP="00C1003E">
                  <w:pPr>
                    <w:pStyle w:val="Encabezado"/>
                    <w:spacing w:after="20" w:line="240" w:lineRule="atLeast"/>
                    <w:jc w:val="center"/>
                    <w:rPr>
                      <w:rFonts w:asciiTheme="minorHAnsi" w:hAnsiTheme="minorHAnsi"/>
                      <w:sz w:val="16"/>
                      <w:szCs w:val="16"/>
                      <w:lang w:val="pt-BR"/>
                    </w:rPr>
                  </w:pPr>
                </w:p>
              </w:tc>
              <w:tc>
                <w:tcPr>
                  <w:tcW w:w="727" w:type="pct"/>
                  <w:tcBorders>
                    <w:top w:val="single" w:sz="4" w:space="0" w:color="4F81BD"/>
                    <w:left w:val="single" w:sz="4" w:space="0" w:color="4F81BD"/>
                    <w:bottom w:val="single" w:sz="4" w:space="0" w:color="4F81BD"/>
                    <w:right w:val="single" w:sz="4" w:space="0" w:color="4F81BD"/>
                  </w:tcBorders>
                  <w:vAlign w:val="center"/>
                </w:tcPr>
                <w:p w14:paraId="1746F590" w14:textId="77777777" w:rsidR="00AD6748" w:rsidRPr="00BA74E3" w:rsidRDefault="00AD6748" w:rsidP="00C1003E">
                  <w:pPr>
                    <w:pStyle w:val="Encabezado"/>
                    <w:spacing w:after="20" w:line="240" w:lineRule="atLeast"/>
                    <w:jc w:val="center"/>
                    <w:rPr>
                      <w:rFonts w:asciiTheme="minorHAnsi" w:hAnsiTheme="minorHAnsi" w:cs="Arial"/>
                      <w:sz w:val="16"/>
                      <w:szCs w:val="16"/>
                    </w:rPr>
                  </w:pPr>
                  <w:r w:rsidRPr="00BA74E3">
                    <w:rPr>
                      <w:rFonts w:asciiTheme="minorHAnsi" w:hAnsiTheme="minorHAnsi" w:cs="Arial"/>
                      <w:sz w:val="16"/>
                      <w:szCs w:val="16"/>
                    </w:rPr>
                    <w:t>14/12/2011</w:t>
                  </w:r>
                </w:p>
                <w:p w14:paraId="18474ABD" w14:textId="77777777" w:rsidR="00036E29" w:rsidRPr="00BA74E3" w:rsidRDefault="00036E29" w:rsidP="00C1003E">
                  <w:pPr>
                    <w:pStyle w:val="Encabezado"/>
                    <w:spacing w:after="20" w:line="240" w:lineRule="atLeast"/>
                    <w:jc w:val="center"/>
                    <w:rPr>
                      <w:rFonts w:asciiTheme="minorHAnsi" w:hAnsiTheme="minorHAnsi" w:cs="Arial"/>
                      <w:sz w:val="16"/>
                      <w:szCs w:val="16"/>
                    </w:rPr>
                  </w:pPr>
                  <w:r w:rsidRPr="00BA74E3">
                    <w:rPr>
                      <w:rFonts w:asciiTheme="minorHAnsi" w:hAnsiTheme="minorHAnsi"/>
                      <w:sz w:val="16"/>
                      <w:szCs w:val="16"/>
                      <w:lang w:val="pt-BR"/>
                    </w:rPr>
                    <w:t>PDO-ES-A0615</w:t>
                  </w:r>
                </w:p>
              </w:tc>
              <w:tc>
                <w:tcPr>
                  <w:tcW w:w="656" w:type="pct"/>
                  <w:tcBorders>
                    <w:top w:val="single" w:sz="4" w:space="0" w:color="4F81BD"/>
                    <w:left w:val="single" w:sz="4" w:space="0" w:color="4F81BD"/>
                    <w:bottom w:val="single" w:sz="4" w:space="0" w:color="4F81BD"/>
                    <w:right w:val="single" w:sz="4" w:space="0" w:color="4F81BD"/>
                  </w:tcBorders>
                  <w:vAlign w:val="center"/>
                </w:tcPr>
                <w:p w14:paraId="020AFBB2" w14:textId="36189303" w:rsidR="00AD6748" w:rsidRPr="00BA74E3" w:rsidRDefault="00AD6748" w:rsidP="00C1003E">
                  <w:pPr>
                    <w:pStyle w:val="Sinespaciado"/>
                    <w:jc w:val="center"/>
                    <w:rPr>
                      <w:rFonts w:asciiTheme="minorHAnsi" w:hAnsiTheme="minorHAnsi" w:cs="Arial"/>
                      <w:sz w:val="16"/>
                      <w:szCs w:val="16"/>
                    </w:rPr>
                  </w:pPr>
                </w:p>
              </w:tc>
            </w:tr>
            <w:tr w:rsidR="00B91848" w:rsidRPr="00BA74E3" w14:paraId="12EF737F" w14:textId="77777777" w:rsidTr="00B91848">
              <w:trPr>
                <w:trHeight w:val="360"/>
                <w:jc w:val="center"/>
              </w:trPr>
              <w:tc>
                <w:tcPr>
                  <w:tcW w:w="495" w:type="pct"/>
                  <w:tcBorders>
                    <w:top w:val="single" w:sz="4" w:space="0" w:color="4F81BD"/>
                    <w:left w:val="single" w:sz="4" w:space="0" w:color="4F81BD"/>
                    <w:bottom w:val="single" w:sz="4" w:space="0" w:color="4F81BD"/>
                    <w:right w:val="single" w:sz="4" w:space="0" w:color="4F81BD"/>
                  </w:tcBorders>
                  <w:vAlign w:val="center"/>
                </w:tcPr>
                <w:p w14:paraId="4CAD9CD2" w14:textId="77777777"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1</w:t>
                  </w:r>
                </w:p>
              </w:tc>
              <w:tc>
                <w:tcPr>
                  <w:tcW w:w="630" w:type="pct"/>
                  <w:tcBorders>
                    <w:top w:val="single" w:sz="4" w:space="0" w:color="4F81BD"/>
                    <w:left w:val="single" w:sz="4" w:space="0" w:color="4F81BD"/>
                    <w:bottom w:val="single" w:sz="4" w:space="0" w:color="4F81BD"/>
                    <w:right w:val="single" w:sz="4" w:space="0" w:color="4F81BD"/>
                  </w:tcBorders>
                  <w:vAlign w:val="center"/>
                </w:tcPr>
                <w:p w14:paraId="3B65F849" w14:textId="77777777"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08/05/2018</w:t>
                  </w:r>
                </w:p>
              </w:tc>
              <w:tc>
                <w:tcPr>
                  <w:tcW w:w="1861" w:type="pct"/>
                  <w:tcBorders>
                    <w:top w:val="single" w:sz="4" w:space="0" w:color="4F81BD"/>
                    <w:left w:val="single" w:sz="4" w:space="0" w:color="4F81BD"/>
                    <w:bottom w:val="single" w:sz="4" w:space="0" w:color="4F81BD"/>
                    <w:right w:val="single" w:sz="4" w:space="0" w:color="4F81BD"/>
                  </w:tcBorders>
                  <w:vAlign w:val="center"/>
                </w:tcPr>
                <w:p w14:paraId="51F2D3BF" w14:textId="77777777" w:rsidR="00B91848" w:rsidRPr="00BA74E3" w:rsidRDefault="00B91848" w:rsidP="00B91848">
                  <w:pPr>
                    <w:pStyle w:val="Sinespaciado"/>
                    <w:jc w:val="both"/>
                    <w:rPr>
                      <w:rFonts w:asciiTheme="minorHAnsi" w:hAnsiTheme="minorHAnsi" w:cs="Arial"/>
                      <w:sz w:val="14"/>
                      <w:szCs w:val="14"/>
                    </w:rPr>
                  </w:pPr>
                  <w:r w:rsidRPr="00BA74E3">
                    <w:rPr>
                      <w:rFonts w:asciiTheme="minorHAnsi" w:hAnsiTheme="minorHAnsi" w:cs="Arial"/>
                      <w:sz w:val="14"/>
                      <w:szCs w:val="14"/>
                    </w:rPr>
                    <w:t>Modificación “NORMAL” del pliego de condiciones que afecta a los requisitos y apartados siguientes:</w:t>
                  </w:r>
                </w:p>
                <w:p w14:paraId="6BB22E4F"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Revisión de las características fisicoquímicas y organolépticas (apdo. 2).</w:t>
                  </w:r>
                </w:p>
                <w:p w14:paraId="2DA78A6E"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Prácticas de cultivo: limitación del riego (apdo. 3a).</w:t>
                  </w:r>
                </w:p>
                <w:p w14:paraId="0F767003"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Condiciones de elaboración del vino: modificación del grado alcohólico probable mínimo de determinadas variedades de uva e inclusión del tipo “clarete” (apdo. 3b1).</w:t>
                  </w:r>
                </w:p>
                <w:p w14:paraId="4DB3D298"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Restricciones a la vinificación: modificación de los porcentajes mínimos de variedades en la composición de los vinos (apdo. 3c).</w:t>
                  </w:r>
                </w:p>
                <w:p w14:paraId="06A2F135"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Ampliación del área geográfica delimitada (apdo. 4).</w:t>
                  </w:r>
                </w:p>
                <w:p w14:paraId="340C2584"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Modificación de los rendimientos máximos (apdo. 5).</w:t>
                  </w:r>
                </w:p>
                <w:p w14:paraId="510819AF"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 xml:space="preserve">Incorporación de las variedades </w:t>
                  </w:r>
                  <w:proofErr w:type="spellStart"/>
                  <w:r w:rsidRPr="00BA74E3">
                    <w:rPr>
                      <w:rFonts w:asciiTheme="minorHAnsi" w:hAnsiTheme="minorHAnsi" w:cs="Arial"/>
                      <w:sz w:val="14"/>
                      <w:szCs w:val="14"/>
                    </w:rPr>
                    <w:t>Merenzao</w:t>
                  </w:r>
                  <w:proofErr w:type="spellEnd"/>
                  <w:r w:rsidRPr="00BA74E3">
                    <w:rPr>
                      <w:rFonts w:asciiTheme="minorHAnsi" w:hAnsiTheme="minorHAnsi" w:cs="Arial"/>
                      <w:sz w:val="14"/>
                      <w:szCs w:val="14"/>
                    </w:rPr>
                    <w:t xml:space="preserve"> y </w:t>
                  </w:r>
                  <w:proofErr w:type="spellStart"/>
                  <w:r w:rsidRPr="00BA74E3">
                    <w:rPr>
                      <w:rFonts w:asciiTheme="minorHAnsi" w:hAnsiTheme="minorHAnsi" w:cs="Arial"/>
                      <w:sz w:val="14"/>
                      <w:szCs w:val="14"/>
                    </w:rPr>
                    <w:t>Estaladiña</w:t>
                  </w:r>
                  <w:proofErr w:type="spellEnd"/>
                  <w:r w:rsidRPr="00BA74E3">
                    <w:rPr>
                      <w:rFonts w:asciiTheme="minorHAnsi" w:hAnsiTheme="minorHAnsi" w:cs="Arial"/>
                      <w:sz w:val="14"/>
                      <w:szCs w:val="14"/>
                    </w:rPr>
                    <w:t xml:space="preserve"> (apdo. 6).</w:t>
                  </w:r>
                </w:p>
                <w:p w14:paraId="3ECE3B85"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Actualización del vínculo (apdo. 7).</w:t>
                  </w:r>
                </w:p>
                <w:p w14:paraId="08CE3B35" w14:textId="77777777"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t>Disposiciones relativas al envasado y el etiquetado: unidades geográficas menores (</w:t>
                  </w:r>
                  <w:proofErr w:type="spellStart"/>
                  <w:r w:rsidRPr="00BA74E3">
                    <w:rPr>
                      <w:rFonts w:asciiTheme="minorHAnsi" w:hAnsiTheme="minorHAnsi" w:cs="Arial"/>
                      <w:sz w:val="14"/>
                      <w:szCs w:val="14"/>
                    </w:rPr>
                    <w:t>apdos</w:t>
                  </w:r>
                  <w:proofErr w:type="spellEnd"/>
                  <w:r w:rsidRPr="00BA74E3">
                    <w:rPr>
                      <w:rFonts w:asciiTheme="minorHAnsi" w:hAnsiTheme="minorHAnsi" w:cs="Arial"/>
                      <w:sz w:val="14"/>
                      <w:szCs w:val="14"/>
                    </w:rPr>
                    <w:t>. 8b2 y 8b3).</w:t>
                  </w:r>
                </w:p>
                <w:p w14:paraId="3028B961" w14:textId="1F8F0CE8" w:rsidR="00B91848" w:rsidRPr="00BA74E3" w:rsidRDefault="00B91848" w:rsidP="00B91848">
                  <w:pPr>
                    <w:pStyle w:val="Sinespaciado"/>
                    <w:numPr>
                      <w:ilvl w:val="0"/>
                      <w:numId w:val="29"/>
                    </w:numPr>
                    <w:ind w:left="174" w:hanging="174"/>
                    <w:jc w:val="both"/>
                    <w:rPr>
                      <w:rFonts w:asciiTheme="minorHAnsi" w:hAnsiTheme="minorHAnsi" w:cs="Arial"/>
                      <w:sz w:val="14"/>
                      <w:szCs w:val="14"/>
                    </w:rPr>
                  </w:pPr>
                  <w:r w:rsidRPr="00BA74E3">
                    <w:rPr>
                      <w:rFonts w:asciiTheme="minorHAnsi" w:hAnsiTheme="minorHAnsi" w:cs="Arial"/>
                      <w:sz w:val="14"/>
                      <w:szCs w:val="14"/>
                    </w:rPr>
                    <w:lastRenderedPageBreak/>
                    <w:t>Verificación del cumplimiento del pliego de condiciones (apdo. 9).</w:t>
                  </w:r>
                </w:p>
              </w:tc>
              <w:tc>
                <w:tcPr>
                  <w:tcW w:w="630" w:type="pct"/>
                  <w:tcBorders>
                    <w:top w:val="single" w:sz="4" w:space="0" w:color="4F81BD"/>
                    <w:left w:val="single" w:sz="4" w:space="0" w:color="4F81BD"/>
                    <w:bottom w:val="single" w:sz="4" w:space="0" w:color="4F81BD"/>
                    <w:right w:val="single" w:sz="4" w:space="0" w:color="4F81BD"/>
                  </w:tcBorders>
                  <w:vAlign w:val="center"/>
                </w:tcPr>
                <w:p w14:paraId="255C7A55" w14:textId="77777777"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lastRenderedPageBreak/>
                    <w:t>04/12/2019</w:t>
                  </w:r>
                </w:p>
              </w:tc>
              <w:tc>
                <w:tcPr>
                  <w:tcW w:w="727" w:type="pct"/>
                  <w:tcBorders>
                    <w:top w:val="single" w:sz="4" w:space="0" w:color="4F81BD"/>
                    <w:left w:val="single" w:sz="4" w:space="0" w:color="4F81BD"/>
                    <w:bottom w:val="single" w:sz="4" w:space="0" w:color="4F81BD"/>
                    <w:right w:val="single" w:sz="4" w:space="0" w:color="4F81BD"/>
                  </w:tcBorders>
                  <w:vAlign w:val="center"/>
                </w:tcPr>
                <w:p w14:paraId="78392BA3" w14:textId="77777777"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31/01/2019</w:t>
                  </w:r>
                </w:p>
                <w:p w14:paraId="67CDDC47" w14:textId="59A0E070" w:rsidR="00B91848" w:rsidRPr="00BA74E3" w:rsidRDefault="00B91848" w:rsidP="00B91848">
                  <w:pPr>
                    <w:pStyle w:val="Sinespaciado"/>
                    <w:jc w:val="center"/>
                    <w:rPr>
                      <w:rFonts w:asciiTheme="minorHAnsi" w:hAnsiTheme="minorHAnsi" w:cs="Arial"/>
                      <w:sz w:val="16"/>
                      <w:szCs w:val="16"/>
                    </w:rPr>
                  </w:pPr>
                  <w:r w:rsidRPr="00BA74E3">
                    <w:rPr>
                      <w:rFonts w:asciiTheme="minorHAnsi" w:hAnsiTheme="minorHAnsi" w:cs="Arial"/>
                      <w:sz w:val="16"/>
                      <w:szCs w:val="16"/>
                    </w:rPr>
                    <w:t>PDO-ES-A0615-AM02</w:t>
                  </w:r>
                </w:p>
              </w:tc>
              <w:tc>
                <w:tcPr>
                  <w:tcW w:w="656" w:type="pct"/>
                  <w:tcBorders>
                    <w:top w:val="single" w:sz="4" w:space="0" w:color="4F81BD"/>
                    <w:left w:val="single" w:sz="4" w:space="0" w:color="4F81BD"/>
                    <w:bottom w:val="single" w:sz="4" w:space="0" w:color="4F81BD"/>
                    <w:right w:val="single" w:sz="4" w:space="0" w:color="4F81BD"/>
                  </w:tcBorders>
                  <w:vAlign w:val="center"/>
                </w:tcPr>
                <w:p w14:paraId="5F8881FB" w14:textId="108DAD5A" w:rsidR="00B91848" w:rsidRPr="00BA74E3" w:rsidRDefault="00B91848" w:rsidP="00B91848">
                  <w:pPr>
                    <w:pStyle w:val="Sinespaciado"/>
                    <w:jc w:val="center"/>
                    <w:rPr>
                      <w:rFonts w:asciiTheme="minorHAnsi" w:hAnsiTheme="minorHAnsi" w:cs="Arial"/>
                      <w:sz w:val="16"/>
                      <w:szCs w:val="16"/>
                    </w:rPr>
                  </w:pPr>
                  <w:r>
                    <w:rPr>
                      <w:rFonts w:asciiTheme="minorHAnsi" w:hAnsiTheme="minorHAnsi" w:cs="Arial"/>
                      <w:sz w:val="16"/>
                      <w:szCs w:val="16"/>
                    </w:rPr>
                    <w:t>05/05/</w:t>
                  </w:r>
                  <w:bookmarkStart w:id="0" w:name="_GoBack"/>
                  <w:bookmarkEnd w:id="0"/>
                  <w:r>
                    <w:rPr>
                      <w:rFonts w:asciiTheme="minorHAnsi" w:hAnsiTheme="minorHAnsi" w:cs="Arial"/>
                      <w:sz w:val="16"/>
                      <w:szCs w:val="16"/>
                    </w:rPr>
                    <w:t>2020</w:t>
                  </w:r>
                </w:p>
              </w:tc>
            </w:tr>
          </w:tbl>
          <w:p w14:paraId="072E858A" w14:textId="77777777" w:rsidR="001300FD" w:rsidRPr="00BA74E3" w:rsidRDefault="001300FD" w:rsidP="001300FD">
            <w:pPr>
              <w:pStyle w:val="Sinespaciado"/>
              <w:jc w:val="both"/>
              <w:rPr>
                <w:rFonts w:asciiTheme="minorHAnsi" w:hAnsiTheme="minorHAnsi"/>
                <w:b/>
                <w:bCs/>
                <w:sz w:val="16"/>
                <w:szCs w:val="16"/>
              </w:rPr>
            </w:pPr>
          </w:p>
        </w:tc>
      </w:tr>
    </w:tbl>
    <w:p w14:paraId="5427A893" w14:textId="77777777" w:rsidR="00036E29" w:rsidRPr="00BA74E3" w:rsidRDefault="00036E29" w:rsidP="00B86CD4">
      <w:pPr>
        <w:spacing w:after="0" w:line="360" w:lineRule="exact"/>
        <w:rPr>
          <w:rFonts w:asciiTheme="minorHAnsi" w:hAnsiTheme="minorHAnsi" w:cs="Arial"/>
          <w:b/>
        </w:rPr>
      </w:pPr>
    </w:p>
    <w:p w14:paraId="56A05DB4" w14:textId="02404298" w:rsidR="00191093" w:rsidRPr="00BA74E3" w:rsidRDefault="00191093" w:rsidP="008B7445">
      <w:pPr>
        <w:spacing w:after="0" w:line="360" w:lineRule="exact"/>
        <w:jc w:val="center"/>
        <w:rPr>
          <w:rFonts w:asciiTheme="minorHAnsi" w:hAnsiTheme="minorHAnsi" w:cs="Arial"/>
          <w:b/>
          <w:sz w:val="24"/>
          <w:szCs w:val="24"/>
        </w:rPr>
      </w:pPr>
      <w:r w:rsidRPr="00BA74E3">
        <w:rPr>
          <w:rFonts w:asciiTheme="minorHAnsi" w:hAnsiTheme="minorHAnsi" w:cs="Arial"/>
          <w:b/>
          <w:sz w:val="24"/>
          <w:szCs w:val="24"/>
        </w:rPr>
        <w:t>PLIEGO DE CONDICIONES</w:t>
      </w:r>
      <w:r w:rsidR="00DA4D9F" w:rsidRPr="00BA74E3">
        <w:rPr>
          <w:rFonts w:asciiTheme="minorHAnsi" w:hAnsiTheme="minorHAnsi" w:cs="Arial"/>
          <w:b/>
          <w:sz w:val="24"/>
          <w:szCs w:val="24"/>
        </w:rPr>
        <w:t xml:space="preserve"> </w:t>
      </w:r>
      <w:r w:rsidR="002C31A6" w:rsidRPr="00BA74E3">
        <w:rPr>
          <w:rFonts w:asciiTheme="minorHAnsi" w:hAnsiTheme="minorHAnsi" w:cs="Arial"/>
          <w:b/>
          <w:sz w:val="24"/>
          <w:szCs w:val="24"/>
        </w:rPr>
        <w:t xml:space="preserve">DE LA </w:t>
      </w:r>
      <w:r w:rsidR="003242CD" w:rsidRPr="00BA74E3">
        <w:rPr>
          <w:rFonts w:asciiTheme="minorHAnsi" w:hAnsiTheme="minorHAnsi" w:cs="Arial"/>
          <w:b/>
          <w:sz w:val="24"/>
          <w:szCs w:val="24"/>
        </w:rPr>
        <w:t>DOP</w:t>
      </w:r>
      <w:r w:rsidR="00DA4D9F" w:rsidRPr="00BA74E3">
        <w:rPr>
          <w:rFonts w:asciiTheme="minorHAnsi" w:hAnsiTheme="minorHAnsi" w:cs="Arial"/>
          <w:b/>
          <w:sz w:val="24"/>
          <w:szCs w:val="24"/>
        </w:rPr>
        <w:t xml:space="preserve"> «</w:t>
      </w:r>
      <w:r w:rsidRPr="00BA74E3">
        <w:rPr>
          <w:rFonts w:asciiTheme="minorHAnsi" w:hAnsiTheme="minorHAnsi" w:cs="Arial"/>
          <w:b/>
          <w:sz w:val="24"/>
          <w:szCs w:val="24"/>
        </w:rPr>
        <w:t>BIERZO</w:t>
      </w:r>
      <w:r w:rsidR="00DA4D9F" w:rsidRPr="00BA74E3">
        <w:rPr>
          <w:rFonts w:asciiTheme="minorHAnsi" w:hAnsiTheme="minorHAnsi" w:cs="Arial"/>
          <w:b/>
          <w:sz w:val="24"/>
          <w:szCs w:val="24"/>
        </w:rPr>
        <w:t>»</w:t>
      </w:r>
    </w:p>
    <w:p w14:paraId="61379F9A" w14:textId="77777777" w:rsidR="00191093" w:rsidRPr="00BA74E3" w:rsidRDefault="00191093" w:rsidP="008B7445">
      <w:pPr>
        <w:spacing w:after="0" w:line="360" w:lineRule="exact"/>
        <w:jc w:val="center"/>
        <w:rPr>
          <w:rFonts w:asciiTheme="minorHAnsi" w:hAnsiTheme="minorHAnsi" w:cs="Arial"/>
          <w:b/>
          <w:sz w:val="24"/>
          <w:szCs w:val="24"/>
        </w:rPr>
      </w:pPr>
    </w:p>
    <w:p w14:paraId="2DF2AF4A" w14:textId="77777777" w:rsidR="00C1003E" w:rsidRPr="00BA74E3" w:rsidRDefault="00C1003E" w:rsidP="0009244B">
      <w:pPr>
        <w:numPr>
          <w:ilvl w:val="0"/>
          <w:numId w:val="6"/>
        </w:numPr>
        <w:spacing w:before="120" w:after="240" w:line="320" w:lineRule="exact"/>
        <w:jc w:val="both"/>
        <w:rPr>
          <w:rFonts w:asciiTheme="minorHAnsi" w:hAnsiTheme="minorHAnsi" w:cs="Arial"/>
          <w:b/>
        </w:rPr>
      </w:pPr>
      <w:r w:rsidRPr="00BA74E3">
        <w:rPr>
          <w:rFonts w:asciiTheme="minorHAnsi" w:hAnsiTheme="minorHAnsi" w:cs="Arial"/>
          <w:b/>
        </w:rPr>
        <w:t>NOMBRE A PROTEGER.</w:t>
      </w:r>
    </w:p>
    <w:p w14:paraId="523B6347" w14:textId="53B0AB74"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El nombre geográfico a proteger es «BIERZO».</w:t>
      </w:r>
    </w:p>
    <w:p w14:paraId="3BAE6146" w14:textId="77777777" w:rsidR="00503363" w:rsidRPr="00BA74E3" w:rsidRDefault="00503363" w:rsidP="0009244B">
      <w:pPr>
        <w:spacing w:before="120" w:after="240" w:line="320" w:lineRule="exact"/>
        <w:jc w:val="both"/>
        <w:rPr>
          <w:rFonts w:asciiTheme="minorHAnsi" w:hAnsiTheme="minorHAnsi" w:cs="Arial"/>
        </w:rPr>
      </w:pPr>
    </w:p>
    <w:p w14:paraId="19A6AE6B" w14:textId="77777777" w:rsidR="00C1003E" w:rsidRPr="00BA74E3" w:rsidRDefault="00694107" w:rsidP="0009244B">
      <w:pPr>
        <w:numPr>
          <w:ilvl w:val="0"/>
          <w:numId w:val="6"/>
        </w:numPr>
        <w:spacing w:before="120" w:after="240" w:line="320" w:lineRule="exact"/>
        <w:jc w:val="both"/>
        <w:rPr>
          <w:rFonts w:asciiTheme="minorHAnsi" w:hAnsiTheme="minorHAnsi" w:cs="Arial"/>
          <w:b/>
        </w:rPr>
      </w:pPr>
      <w:r w:rsidRPr="00BA74E3">
        <w:rPr>
          <w:rFonts w:asciiTheme="minorHAnsi" w:hAnsiTheme="minorHAnsi" w:cs="Arial"/>
          <w:b/>
        </w:rPr>
        <w:t xml:space="preserve">DESCRIPCIÓN </w:t>
      </w:r>
      <w:r w:rsidR="00D212CD" w:rsidRPr="00BA74E3">
        <w:rPr>
          <w:rFonts w:asciiTheme="minorHAnsi" w:hAnsiTheme="minorHAnsi" w:cs="Arial"/>
          <w:b/>
        </w:rPr>
        <w:t>DEL VINO</w:t>
      </w:r>
      <w:r w:rsidR="00C1003E" w:rsidRPr="00BA74E3">
        <w:rPr>
          <w:rFonts w:asciiTheme="minorHAnsi" w:hAnsiTheme="minorHAnsi" w:cs="Arial"/>
          <w:b/>
        </w:rPr>
        <w:t>.</w:t>
      </w:r>
    </w:p>
    <w:p w14:paraId="2A7E00F6" w14:textId="546ECB40"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Los vinos amparados por la </w:t>
      </w:r>
      <w:r w:rsidR="003242CD" w:rsidRPr="00BA74E3">
        <w:rPr>
          <w:rFonts w:asciiTheme="minorHAnsi" w:hAnsiTheme="minorHAnsi" w:cs="Arial"/>
        </w:rPr>
        <w:t>Denominación de Origen Protegida</w:t>
      </w:r>
      <w:r w:rsidRPr="00BA74E3">
        <w:rPr>
          <w:rFonts w:asciiTheme="minorHAnsi" w:hAnsiTheme="minorHAnsi" w:cs="Arial"/>
        </w:rPr>
        <w:t xml:space="preserve"> «BIERZO», en adelante, </w:t>
      </w:r>
      <w:r w:rsidR="003242CD" w:rsidRPr="00BA74E3">
        <w:rPr>
          <w:rFonts w:asciiTheme="minorHAnsi" w:hAnsiTheme="minorHAnsi" w:cs="Arial"/>
        </w:rPr>
        <w:t>DOP</w:t>
      </w:r>
      <w:r w:rsidRPr="00BA74E3">
        <w:rPr>
          <w:rFonts w:asciiTheme="minorHAnsi" w:hAnsiTheme="minorHAnsi" w:cs="Arial"/>
        </w:rPr>
        <w:t xml:space="preserve"> «BIERZO», pertenecen a la categoría 1 “Vino”, de acuerdo con la parte II del Anexo VII del Reglamento 1308/2013, del Parlamento y del Consejo, de 17 de diciembre de 2013.</w:t>
      </w:r>
    </w:p>
    <w:p w14:paraId="3EF798C9" w14:textId="77777777" w:rsidR="00C1003E" w:rsidRPr="00BA74E3" w:rsidRDefault="00C1003E" w:rsidP="0009244B">
      <w:pPr>
        <w:numPr>
          <w:ilvl w:val="0"/>
          <w:numId w:val="7"/>
        </w:numPr>
        <w:spacing w:before="120" w:after="240" w:line="320" w:lineRule="exact"/>
        <w:jc w:val="both"/>
        <w:rPr>
          <w:rFonts w:asciiTheme="minorHAnsi" w:hAnsiTheme="minorHAnsi" w:cs="Arial"/>
          <w:b/>
        </w:rPr>
      </w:pPr>
      <w:r w:rsidRPr="00BA74E3">
        <w:rPr>
          <w:rFonts w:asciiTheme="minorHAnsi" w:hAnsiTheme="minorHAnsi" w:cs="Arial"/>
          <w:b/>
        </w:rPr>
        <w:t>Características analíticas.</w:t>
      </w:r>
    </w:p>
    <w:p w14:paraId="3BAD326F" w14:textId="2F5D1C5D"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 xml:space="preserve">Las características analíticas de los vinos amparados por la </w:t>
      </w:r>
      <w:r w:rsidR="003242CD" w:rsidRPr="00BA74E3">
        <w:rPr>
          <w:rFonts w:asciiTheme="minorHAnsi" w:hAnsiTheme="minorHAnsi" w:cs="Arial"/>
        </w:rPr>
        <w:t>DOP</w:t>
      </w:r>
      <w:r w:rsidRPr="00BA74E3">
        <w:rPr>
          <w:rFonts w:asciiTheme="minorHAnsi" w:hAnsiTheme="minorHAnsi" w:cs="Arial"/>
        </w:rPr>
        <w:t xml:space="preserve"> «BIERZO» son las siguientes:</w:t>
      </w: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9"/>
        <w:gridCol w:w="1418"/>
        <w:gridCol w:w="1275"/>
        <w:gridCol w:w="1134"/>
        <w:gridCol w:w="1134"/>
      </w:tblGrid>
      <w:tr w:rsidR="00BA74E3" w:rsidRPr="00BA74E3" w14:paraId="0907F162" w14:textId="77777777" w:rsidTr="004E639E">
        <w:trPr>
          <w:trHeight w:val="806"/>
        </w:trPr>
        <w:tc>
          <w:tcPr>
            <w:tcW w:w="3559" w:type="dxa"/>
            <w:shd w:val="clear" w:color="auto" w:fill="auto"/>
            <w:noWrap/>
            <w:vAlign w:val="center"/>
            <w:hideMark/>
          </w:tcPr>
          <w:p w14:paraId="7E7496E0" w14:textId="77777777"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sz w:val="20"/>
                <w:szCs w:val="20"/>
              </w:rPr>
              <w:br w:type="page"/>
            </w:r>
            <w:r w:rsidR="00F261B8" w:rsidRPr="00BA74E3">
              <w:rPr>
                <w:rFonts w:asciiTheme="minorHAnsi" w:hAnsiTheme="minorHAnsi" w:cs="Arial"/>
                <w:b/>
                <w:bCs/>
                <w:sz w:val="20"/>
                <w:szCs w:val="20"/>
              </w:rPr>
              <w:t>PARÁMETRO</w:t>
            </w:r>
            <w:r w:rsidRPr="00BA74E3">
              <w:rPr>
                <w:rFonts w:asciiTheme="minorHAnsi" w:hAnsiTheme="minorHAnsi" w:cs="Arial"/>
                <w:b/>
                <w:bCs/>
                <w:sz w:val="20"/>
                <w:szCs w:val="20"/>
              </w:rPr>
              <w:t xml:space="preserve"> </w:t>
            </w:r>
            <w:r w:rsidR="00F261B8" w:rsidRPr="00BA74E3">
              <w:rPr>
                <w:rFonts w:asciiTheme="minorHAnsi" w:hAnsiTheme="minorHAnsi" w:cs="Arial"/>
                <w:b/>
                <w:bCs/>
                <w:sz w:val="20"/>
                <w:szCs w:val="20"/>
              </w:rPr>
              <w:t>ANALÍTICO</w:t>
            </w:r>
          </w:p>
        </w:tc>
        <w:tc>
          <w:tcPr>
            <w:tcW w:w="1418" w:type="dxa"/>
            <w:shd w:val="clear" w:color="auto" w:fill="auto"/>
            <w:noWrap/>
            <w:vAlign w:val="center"/>
            <w:hideMark/>
          </w:tcPr>
          <w:p w14:paraId="59CD0550" w14:textId="77777777"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BLANCO</w:t>
            </w:r>
          </w:p>
        </w:tc>
        <w:tc>
          <w:tcPr>
            <w:tcW w:w="1275" w:type="dxa"/>
            <w:shd w:val="clear" w:color="auto" w:fill="auto"/>
            <w:noWrap/>
            <w:vAlign w:val="center"/>
            <w:hideMark/>
          </w:tcPr>
          <w:p w14:paraId="2951A44F" w14:textId="77777777"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ROSADO</w:t>
            </w:r>
          </w:p>
        </w:tc>
        <w:tc>
          <w:tcPr>
            <w:tcW w:w="1134" w:type="dxa"/>
            <w:vAlign w:val="center"/>
          </w:tcPr>
          <w:p w14:paraId="3C1920CC" w14:textId="77777777"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CLARETE</w:t>
            </w:r>
          </w:p>
        </w:tc>
        <w:tc>
          <w:tcPr>
            <w:tcW w:w="1134" w:type="dxa"/>
            <w:shd w:val="clear" w:color="auto" w:fill="auto"/>
            <w:noWrap/>
            <w:vAlign w:val="center"/>
            <w:hideMark/>
          </w:tcPr>
          <w:p w14:paraId="2B0C117F" w14:textId="77777777" w:rsidR="00C1003E" w:rsidRPr="00BA74E3" w:rsidRDefault="00C1003E" w:rsidP="0009244B">
            <w:pPr>
              <w:spacing w:before="120" w:after="240" w:line="320" w:lineRule="exact"/>
              <w:contextualSpacing/>
              <w:rPr>
                <w:rFonts w:asciiTheme="minorHAnsi" w:hAnsiTheme="minorHAnsi" w:cs="Arial"/>
                <w:b/>
                <w:bCs/>
                <w:sz w:val="20"/>
                <w:szCs w:val="20"/>
              </w:rPr>
            </w:pPr>
            <w:r w:rsidRPr="00BA74E3">
              <w:rPr>
                <w:rFonts w:asciiTheme="minorHAnsi" w:hAnsiTheme="minorHAnsi" w:cs="Arial"/>
                <w:b/>
                <w:bCs/>
                <w:sz w:val="20"/>
                <w:szCs w:val="20"/>
              </w:rPr>
              <w:t>VINO TINTO</w:t>
            </w:r>
          </w:p>
        </w:tc>
      </w:tr>
      <w:tr w:rsidR="00BA74E3" w:rsidRPr="00BA74E3" w14:paraId="30A521A6" w14:textId="77777777" w:rsidTr="004E639E">
        <w:trPr>
          <w:trHeight w:val="300"/>
        </w:trPr>
        <w:tc>
          <w:tcPr>
            <w:tcW w:w="3559" w:type="dxa"/>
            <w:shd w:val="clear" w:color="auto" w:fill="auto"/>
            <w:noWrap/>
            <w:vAlign w:val="center"/>
            <w:hideMark/>
          </w:tcPr>
          <w:p w14:paraId="10C3F194" w14:textId="77777777"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Grado alcohólico total mínimo en % Vol.</w:t>
            </w:r>
          </w:p>
        </w:tc>
        <w:tc>
          <w:tcPr>
            <w:tcW w:w="1418" w:type="dxa"/>
            <w:shd w:val="clear" w:color="auto" w:fill="auto"/>
            <w:noWrap/>
            <w:vAlign w:val="center"/>
            <w:hideMark/>
          </w:tcPr>
          <w:p w14:paraId="48177E5A"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11,5</w:t>
            </w:r>
          </w:p>
        </w:tc>
        <w:tc>
          <w:tcPr>
            <w:tcW w:w="1275" w:type="dxa"/>
            <w:shd w:val="clear" w:color="auto" w:fill="auto"/>
            <w:noWrap/>
            <w:vAlign w:val="center"/>
            <w:hideMark/>
          </w:tcPr>
          <w:p w14:paraId="48571664"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vAlign w:val="center"/>
          </w:tcPr>
          <w:p w14:paraId="5002D00C"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shd w:val="clear" w:color="auto" w:fill="auto"/>
            <w:noWrap/>
            <w:vAlign w:val="center"/>
            <w:hideMark/>
          </w:tcPr>
          <w:p w14:paraId="16F42E69"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r>
      <w:tr w:rsidR="00BA74E3" w:rsidRPr="00BA74E3" w14:paraId="5ED41C96" w14:textId="77777777" w:rsidTr="004E639E">
        <w:trPr>
          <w:trHeight w:val="300"/>
        </w:trPr>
        <w:tc>
          <w:tcPr>
            <w:tcW w:w="3559" w:type="dxa"/>
            <w:shd w:val="clear" w:color="auto" w:fill="auto"/>
            <w:noWrap/>
            <w:vAlign w:val="center"/>
            <w:hideMark/>
          </w:tcPr>
          <w:p w14:paraId="4A08BD4A" w14:textId="77777777"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Grado alcohólico adquirido mínima en % Vol.</w:t>
            </w:r>
          </w:p>
        </w:tc>
        <w:tc>
          <w:tcPr>
            <w:tcW w:w="1418" w:type="dxa"/>
            <w:shd w:val="clear" w:color="auto" w:fill="auto"/>
            <w:noWrap/>
            <w:vAlign w:val="center"/>
            <w:hideMark/>
          </w:tcPr>
          <w:p w14:paraId="4C528D82"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11,5</w:t>
            </w:r>
          </w:p>
        </w:tc>
        <w:tc>
          <w:tcPr>
            <w:tcW w:w="1275" w:type="dxa"/>
            <w:shd w:val="clear" w:color="auto" w:fill="auto"/>
            <w:noWrap/>
            <w:vAlign w:val="center"/>
            <w:hideMark/>
          </w:tcPr>
          <w:p w14:paraId="160B94F6"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vAlign w:val="center"/>
          </w:tcPr>
          <w:p w14:paraId="555E67F3"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c>
          <w:tcPr>
            <w:tcW w:w="1134" w:type="dxa"/>
            <w:shd w:val="clear" w:color="auto" w:fill="auto"/>
            <w:noWrap/>
            <w:vAlign w:val="center"/>
            <w:hideMark/>
          </w:tcPr>
          <w:p w14:paraId="21C6B32A"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12</w:t>
            </w:r>
          </w:p>
        </w:tc>
      </w:tr>
      <w:tr w:rsidR="00BA74E3" w:rsidRPr="00BA74E3" w14:paraId="219546CB" w14:textId="77777777" w:rsidTr="004E639E">
        <w:trPr>
          <w:trHeight w:val="600"/>
        </w:trPr>
        <w:tc>
          <w:tcPr>
            <w:tcW w:w="3559" w:type="dxa"/>
            <w:shd w:val="clear" w:color="auto" w:fill="auto"/>
            <w:vAlign w:val="center"/>
            <w:hideMark/>
          </w:tcPr>
          <w:p w14:paraId="0A598787" w14:textId="77777777"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 xml:space="preserve">Azúcares totales máximos expresados en gramos/litro de </w:t>
            </w:r>
            <w:proofErr w:type="spellStart"/>
            <w:r w:rsidRPr="00BA74E3">
              <w:rPr>
                <w:rFonts w:asciiTheme="minorHAnsi" w:hAnsiTheme="minorHAnsi" w:cs="Arial"/>
                <w:sz w:val="20"/>
                <w:szCs w:val="20"/>
              </w:rPr>
              <w:t>glucosa+fructosa</w:t>
            </w:r>
            <w:proofErr w:type="spellEnd"/>
          </w:p>
        </w:tc>
        <w:tc>
          <w:tcPr>
            <w:tcW w:w="1418" w:type="dxa"/>
            <w:shd w:val="clear" w:color="auto" w:fill="auto"/>
            <w:noWrap/>
            <w:vAlign w:val="center"/>
            <w:hideMark/>
          </w:tcPr>
          <w:p w14:paraId="27B10223"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275" w:type="dxa"/>
            <w:shd w:val="clear" w:color="auto" w:fill="auto"/>
            <w:noWrap/>
            <w:vAlign w:val="center"/>
            <w:hideMark/>
          </w:tcPr>
          <w:p w14:paraId="4CABC61E"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134" w:type="dxa"/>
            <w:vAlign w:val="center"/>
          </w:tcPr>
          <w:p w14:paraId="74DC38B9"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5</w:t>
            </w:r>
          </w:p>
        </w:tc>
        <w:tc>
          <w:tcPr>
            <w:tcW w:w="1134" w:type="dxa"/>
            <w:shd w:val="clear" w:color="auto" w:fill="auto"/>
            <w:noWrap/>
            <w:vAlign w:val="center"/>
            <w:hideMark/>
          </w:tcPr>
          <w:p w14:paraId="3F790A84"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w:t>
            </w:r>
          </w:p>
        </w:tc>
      </w:tr>
      <w:tr w:rsidR="00BA74E3" w:rsidRPr="00BA74E3" w14:paraId="757D0471" w14:textId="77777777" w:rsidTr="004E639E">
        <w:trPr>
          <w:trHeight w:val="600"/>
        </w:trPr>
        <w:tc>
          <w:tcPr>
            <w:tcW w:w="3559" w:type="dxa"/>
            <w:shd w:val="clear" w:color="auto" w:fill="auto"/>
            <w:vAlign w:val="center"/>
            <w:hideMark/>
          </w:tcPr>
          <w:p w14:paraId="76C98F3E" w14:textId="77777777"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Acidez total mínima en gramos por litro de ácido tartárico</w:t>
            </w:r>
          </w:p>
        </w:tc>
        <w:tc>
          <w:tcPr>
            <w:tcW w:w="1418" w:type="dxa"/>
            <w:shd w:val="clear" w:color="auto" w:fill="auto"/>
            <w:noWrap/>
            <w:vAlign w:val="center"/>
            <w:hideMark/>
          </w:tcPr>
          <w:p w14:paraId="2D8931E3"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275" w:type="dxa"/>
            <w:shd w:val="clear" w:color="auto" w:fill="auto"/>
            <w:noWrap/>
            <w:vAlign w:val="center"/>
            <w:hideMark/>
          </w:tcPr>
          <w:p w14:paraId="034BAEC1"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134" w:type="dxa"/>
            <w:vAlign w:val="center"/>
          </w:tcPr>
          <w:p w14:paraId="097BDB10"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4,5</w:t>
            </w:r>
          </w:p>
        </w:tc>
        <w:tc>
          <w:tcPr>
            <w:tcW w:w="1134" w:type="dxa"/>
            <w:shd w:val="clear" w:color="auto" w:fill="auto"/>
            <w:noWrap/>
            <w:vAlign w:val="center"/>
            <w:hideMark/>
          </w:tcPr>
          <w:p w14:paraId="6F8FAA16"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4</w:t>
            </w:r>
          </w:p>
        </w:tc>
      </w:tr>
      <w:tr w:rsidR="00BA74E3" w:rsidRPr="00BA74E3" w14:paraId="7C80A036" w14:textId="77777777" w:rsidTr="004E639E">
        <w:trPr>
          <w:trHeight w:val="600"/>
        </w:trPr>
        <w:tc>
          <w:tcPr>
            <w:tcW w:w="3559" w:type="dxa"/>
            <w:shd w:val="clear" w:color="auto" w:fill="auto"/>
            <w:vAlign w:val="center"/>
            <w:hideMark/>
          </w:tcPr>
          <w:p w14:paraId="58205AB6" w14:textId="77777777" w:rsidR="00C1003E" w:rsidRPr="00BA74E3" w:rsidRDefault="00C1003E" w:rsidP="0009244B">
            <w:pPr>
              <w:spacing w:before="120" w:after="240" w:line="320" w:lineRule="exact"/>
              <w:contextualSpacing/>
              <w:rPr>
                <w:rFonts w:asciiTheme="minorHAnsi" w:hAnsiTheme="minorHAnsi" w:cs="Arial"/>
                <w:sz w:val="20"/>
                <w:szCs w:val="20"/>
              </w:rPr>
            </w:pPr>
            <w:r w:rsidRPr="00BA74E3">
              <w:rPr>
                <w:rFonts w:asciiTheme="minorHAnsi" w:hAnsiTheme="minorHAnsi" w:cs="Arial"/>
                <w:sz w:val="20"/>
                <w:szCs w:val="20"/>
              </w:rPr>
              <w:t>Acidez volátil máxima en gramos por litro de ácido acético</w:t>
            </w:r>
          </w:p>
        </w:tc>
        <w:tc>
          <w:tcPr>
            <w:tcW w:w="1418" w:type="dxa"/>
            <w:shd w:val="clear" w:color="auto" w:fill="auto"/>
            <w:noWrap/>
            <w:vAlign w:val="center"/>
            <w:hideMark/>
          </w:tcPr>
          <w:p w14:paraId="6C44D51A"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275" w:type="dxa"/>
            <w:shd w:val="clear" w:color="auto" w:fill="auto"/>
            <w:noWrap/>
            <w:vAlign w:val="center"/>
            <w:hideMark/>
          </w:tcPr>
          <w:p w14:paraId="27B0303F"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134" w:type="dxa"/>
            <w:vAlign w:val="center"/>
          </w:tcPr>
          <w:p w14:paraId="2D37A6A5"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c>
          <w:tcPr>
            <w:tcW w:w="1134" w:type="dxa"/>
            <w:shd w:val="clear" w:color="auto" w:fill="auto"/>
            <w:noWrap/>
            <w:vAlign w:val="center"/>
            <w:hideMark/>
          </w:tcPr>
          <w:p w14:paraId="4B00E5E7"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0,8*</w:t>
            </w:r>
          </w:p>
        </w:tc>
      </w:tr>
      <w:tr w:rsidR="00BA74E3" w:rsidRPr="00BA74E3" w14:paraId="5659ED40" w14:textId="77777777" w:rsidTr="004E639E">
        <w:trPr>
          <w:trHeight w:val="600"/>
        </w:trPr>
        <w:tc>
          <w:tcPr>
            <w:tcW w:w="3559" w:type="dxa"/>
            <w:shd w:val="clear" w:color="auto" w:fill="auto"/>
            <w:noWrap/>
            <w:vAlign w:val="center"/>
            <w:hideMark/>
          </w:tcPr>
          <w:p w14:paraId="6D8F3AE4" w14:textId="77777777" w:rsidR="00C1003E" w:rsidRPr="00BA74E3" w:rsidRDefault="00C1003E" w:rsidP="0009244B">
            <w:pPr>
              <w:spacing w:before="120" w:after="240" w:line="320" w:lineRule="exact"/>
              <w:contextualSpacing/>
              <w:jc w:val="both"/>
              <w:rPr>
                <w:rFonts w:asciiTheme="minorHAnsi" w:hAnsiTheme="minorHAnsi" w:cs="Arial"/>
                <w:sz w:val="20"/>
                <w:szCs w:val="20"/>
              </w:rPr>
            </w:pPr>
            <w:r w:rsidRPr="00BA74E3">
              <w:rPr>
                <w:rFonts w:asciiTheme="minorHAnsi" w:eastAsia="Arial" w:hAnsiTheme="minorHAnsi" w:cs="Arial"/>
                <w:sz w:val="20"/>
                <w:szCs w:val="20"/>
              </w:rPr>
              <w:t>Anhídrido sulfuroso total máximo expresado en miligramos por litro</w:t>
            </w:r>
          </w:p>
        </w:tc>
        <w:tc>
          <w:tcPr>
            <w:tcW w:w="1418" w:type="dxa"/>
            <w:shd w:val="clear" w:color="auto" w:fill="auto"/>
            <w:noWrap/>
            <w:vAlign w:val="center"/>
            <w:hideMark/>
          </w:tcPr>
          <w:p w14:paraId="2AD31FA9"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275" w:type="dxa"/>
            <w:shd w:val="clear" w:color="auto" w:fill="auto"/>
            <w:noWrap/>
            <w:vAlign w:val="center"/>
            <w:hideMark/>
          </w:tcPr>
          <w:p w14:paraId="0072605A"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134" w:type="dxa"/>
            <w:vAlign w:val="center"/>
          </w:tcPr>
          <w:p w14:paraId="3EE71AE3"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150</w:t>
            </w:r>
          </w:p>
        </w:tc>
        <w:tc>
          <w:tcPr>
            <w:tcW w:w="1134" w:type="dxa"/>
            <w:shd w:val="clear" w:color="auto" w:fill="auto"/>
            <w:noWrap/>
            <w:vAlign w:val="center"/>
            <w:hideMark/>
          </w:tcPr>
          <w:p w14:paraId="42FF472A" w14:textId="77777777" w:rsidR="00C1003E" w:rsidRPr="00BA74E3" w:rsidRDefault="00C1003E" w:rsidP="0009244B">
            <w:pPr>
              <w:spacing w:before="120" w:after="240" w:line="320" w:lineRule="exact"/>
              <w:contextualSpacing/>
              <w:jc w:val="right"/>
              <w:rPr>
                <w:rFonts w:asciiTheme="minorHAnsi" w:hAnsiTheme="minorHAnsi" w:cs="Arial"/>
                <w:sz w:val="20"/>
                <w:szCs w:val="20"/>
              </w:rPr>
            </w:pPr>
            <w:r w:rsidRPr="00BA74E3">
              <w:rPr>
                <w:rFonts w:asciiTheme="minorHAnsi" w:hAnsiTheme="minorHAnsi" w:cs="Arial"/>
                <w:sz w:val="20"/>
                <w:szCs w:val="20"/>
              </w:rPr>
              <w:t>130</w:t>
            </w:r>
          </w:p>
        </w:tc>
      </w:tr>
    </w:tbl>
    <w:p w14:paraId="52EF85AB" w14:textId="77777777" w:rsidR="00C1003E" w:rsidRPr="00BA74E3" w:rsidRDefault="00C1003E" w:rsidP="0009244B">
      <w:pPr>
        <w:spacing w:before="120" w:after="240"/>
        <w:ind w:left="284" w:right="612"/>
        <w:contextualSpacing/>
        <w:jc w:val="both"/>
        <w:rPr>
          <w:rFonts w:asciiTheme="minorHAnsi" w:eastAsia="Calibri" w:hAnsiTheme="minorHAnsi" w:cs="Arial"/>
          <w:i/>
          <w:sz w:val="18"/>
          <w:szCs w:val="18"/>
        </w:rPr>
      </w:pPr>
      <w:r w:rsidRPr="00BA74E3">
        <w:rPr>
          <w:rFonts w:asciiTheme="minorHAnsi" w:eastAsia="Calibri" w:hAnsiTheme="minorHAnsi" w:cs="Arial"/>
          <w:i/>
          <w:sz w:val="18"/>
          <w:szCs w:val="18"/>
        </w:rPr>
        <w:t>*En vinos de primer año, para vinos de segundo año y sucesivos la acidez volátil no podrá ser superior a 1 gr/l de ácido acético.</w:t>
      </w:r>
    </w:p>
    <w:p w14:paraId="49E7CDA8" w14:textId="77777777" w:rsidR="0009244B" w:rsidRPr="00BA74E3" w:rsidRDefault="00C1003E" w:rsidP="0009244B">
      <w:pPr>
        <w:spacing w:before="120" w:after="240"/>
        <w:ind w:left="284" w:right="612"/>
        <w:contextualSpacing/>
        <w:jc w:val="both"/>
        <w:rPr>
          <w:rFonts w:asciiTheme="minorHAnsi" w:eastAsia="Calibri" w:hAnsiTheme="minorHAnsi" w:cs="Arial"/>
          <w:i/>
          <w:sz w:val="18"/>
          <w:szCs w:val="18"/>
        </w:rPr>
      </w:pPr>
      <w:r w:rsidRPr="00BA74E3">
        <w:rPr>
          <w:rFonts w:asciiTheme="minorHAnsi" w:eastAsia="Calibri" w:hAnsiTheme="minorHAnsi" w:cs="Arial"/>
          <w:i/>
          <w:sz w:val="18"/>
          <w:szCs w:val="18"/>
        </w:rPr>
        <w:t>Los parámetros analíticos no establecidos en el presente documento se ajustarán a lo establecido en la normativa vigente.</w:t>
      </w:r>
    </w:p>
    <w:p w14:paraId="3B1B6A16" w14:textId="77777777" w:rsidR="00C1003E" w:rsidRPr="00BA74E3" w:rsidRDefault="00C1003E" w:rsidP="00B86CD4">
      <w:pPr>
        <w:spacing w:before="120" w:after="240"/>
        <w:ind w:right="612"/>
        <w:contextualSpacing/>
        <w:jc w:val="both"/>
        <w:rPr>
          <w:rFonts w:asciiTheme="minorHAnsi" w:eastAsia="Calibri" w:hAnsiTheme="minorHAnsi" w:cs="Arial"/>
          <w:i/>
          <w:sz w:val="18"/>
          <w:szCs w:val="18"/>
        </w:rPr>
      </w:pPr>
    </w:p>
    <w:p w14:paraId="2BD695FE" w14:textId="74C89DFE" w:rsidR="0041403A" w:rsidRPr="00BA74E3" w:rsidRDefault="0041403A">
      <w:pPr>
        <w:spacing w:after="0" w:line="240" w:lineRule="auto"/>
        <w:rPr>
          <w:rFonts w:asciiTheme="minorHAnsi" w:eastAsia="Calibri" w:hAnsiTheme="minorHAnsi" w:cs="Arial"/>
          <w:i/>
          <w:sz w:val="18"/>
          <w:szCs w:val="18"/>
        </w:rPr>
      </w:pPr>
      <w:r w:rsidRPr="00BA74E3">
        <w:rPr>
          <w:rFonts w:asciiTheme="minorHAnsi" w:eastAsia="Calibri" w:hAnsiTheme="minorHAnsi" w:cs="Arial"/>
          <w:i/>
          <w:sz w:val="18"/>
          <w:szCs w:val="18"/>
        </w:rPr>
        <w:br w:type="page"/>
      </w:r>
    </w:p>
    <w:p w14:paraId="4F6200E6" w14:textId="77777777" w:rsidR="00503363" w:rsidRPr="00BA74E3" w:rsidRDefault="00503363" w:rsidP="00B86CD4">
      <w:pPr>
        <w:spacing w:before="120" w:after="240"/>
        <w:ind w:right="612"/>
        <w:contextualSpacing/>
        <w:jc w:val="both"/>
        <w:rPr>
          <w:rFonts w:asciiTheme="minorHAnsi" w:eastAsia="Calibri" w:hAnsiTheme="minorHAnsi" w:cs="Arial"/>
          <w:i/>
          <w:sz w:val="18"/>
          <w:szCs w:val="18"/>
        </w:rPr>
      </w:pPr>
    </w:p>
    <w:p w14:paraId="75B641C2" w14:textId="77777777" w:rsidR="00C1003E" w:rsidRPr="00BA74E3" w:rsidRDefault="00C1003E" w:rsidP="0009244B">
      <w:pPr>
        <w:numPr>
          <w:ilvl w:val="0"/>
          <w:numId w:val="7"/>
        </w:numPr>
        <w:spacing w:before="120" w:after="240" w:line="320" w:lineRule="exact"/>
        <w:jc w:val="both"/>
        <w:rPr>
          <w:rFonts w:asciiTheme="minorHAnsi" w:hAnsiTheme="minorHAnsi" w:cs="Arial"/>
          <w:b/>
        </w:rPr>
      </w:pPr>
      <w:r w:rsidRPr="00BA74E3">
        <w:rPr>
          <w:rFonts w:asciiTheme="minorHAnsi" w:hAnsiTheme="minorHAnsi" w:cs="Arial"/>
          <w:b/>
        </w:rPr>
        <w:t>Características organolépticas.</w:t>
      </w:r>
    </w:p>
    <w:p w14:paraId="6C05AD34" w14:textId="77777777" w:rsidR="00C1003E" w:rsidRPr="00BA74E3" w:rsidRDefault="00C1003E" w:rsidP="0009244B">
      <w:pPr>
        <w:numPr>
          <w:ilvl w:val="0"/>
          <w:numId w:val="8"/>
        </w:numPr>
        <w:spacing w:before="120" w:after="240" w:line="320" w:lineRule="exact"/>
        <w:jc w:val="both"/>
        <w:rPr>
          <w:rFonts w:asciiTheme="minorHAnsi" w:hAnsiTheme="minorHAnsi" w:cs="Arial"/>
          <w:b/>
        </w:rPr>
      </w:pPr>
      <w:r w:rsidRPr="00BA74E3">
        <w:rPr>
          <w:rFonts w:asciiTheme="minorHAnsi" w:hAnsiTheme="minorHAnsi" w:cs="Arial"/>
          <w:b/>
          <w:u w:val="single"/>
        </w:rPr>
        <w:t>Vino Blanco</w:t>
      </w:r>
      <w:r w:rsidRPr="00BA74E3">
        <w:rPr>
          <w:rFonts w:asciiTheme="minorHAnsi" w:hAnsiTheme="minorHAnsi" w:cs="Arial"/>
          <w:b/>
        </w:rPr>
        <w:t xml:space="preserve">: </w:t>
      </w:r>
    </w:p>
    <w:p w14:paraId="30D29C4D" w14:textId="11EE3D9D"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00503363" w:rsidRPr="00BA74E3">
        <w:rPr>
          <w:rFonts w:asciiTheme="minorHAnsi" w:hAnsiTheme="minorHAnsi" w:cs="Arial"/>
          <w:b/>
        </w:rPr>
        <w:t xml:space="preserve"> </w:t>
      </w:r>
      <w:r w:rsidRPr="00BA74E3">
        <w:rPr>
          <w:rFonts w:asciiTheme="minorHAnsi" w:hAnsiTheme="minorHAnsi" w:cs="Arial"/>
        </w:rPr>
        <w:t>Limpio y de color de amarillo acerado hasta amarillo dorado.</w:t>
      </w:r>
    </w:p>
    <w:p w14:paraId="1AC30BEB" w14:textId="7BBE7783"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strike/>
        </w:rPr>
      </w:pPr>
      <w:r w:rsidRPr="00BA74E3">
        <w:rPr>
          <w:rFonts w:asciiTheme="minorHAnsi" w:hAnsiTheme="minorHAnsi" w:cs="Arial"/>
          <w:b/>
        </w:rPr>
        <w:t xml:space="preserve">Fase olfativa: </w:t>
      </w:r>
      <w:r w:rsidRPr="00BA74E3">
        <w:rPr>
          <w:rFonts w:asciiTheme="minorHAnsi" w:hAnsiTheme="minorHAnsi" w:cs="Arial"/>
        </w:rPr>
        <w:t>Vinos francos, de intensidad de media a alta, con aromas afrutados (fruta blanca, fruta de hueso, cítricos) y/o florales, (flores blancas, flores amarillas)</w:t>
      </w:r>
      <w:r w:rsidRPr="00BA74E3">
        <w:rPr>
          <w:rFonts w:asciiTheme="minorHAnsi" w:hAnsiTheme="minorHAnsi" w:cs="Arial"/>
          <w:b/>
        </w:rPr>
        <w:t xml:space="preserve">. </w:t>
      </w:r>
      <w:r w:rsidRPr="00BA74E3">
        <w:rPr>
          <w:rFonts w:asciiTheme="minorHAnsi" w:hAnsiTheme="minorHAnsi" w:cs="Arial"/>
        </w:rPr>
        <w:t>En vinos blancos fermentados o envejecidos en barrica, además de los anteriores aparecerán aromas propios de la fermentación y/o envejecimiento en barrica, tales como frutos secos y/o tostados y/o vainilla y/o pastelería.</w:t>
      </w:r>
    </w:p>
    <w:p w14:paraId="47ACF6F6" w14:textId="54FBE7BB"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gustativa:</w:t>
      </w:r>
      <w:r w:rsidRPr="00BA74E3">
        <w:rPr>
          <w:rFonts w:asciiTheme="minorHAnsi" w:hAnsiTheme="minorHAnsi" w:cs="Arial"/>
        </w:rPr>
        <w:t xml:space="preserve"> Vinos frescos, con cuerpo de medio a alto y persistencia de media a alta.</w:t>
      </w:r>
    </w:p>
    <w:p w14:paraId="518B04DF" w14:textId="77777777" w:rsidR="00C1003E" w:rsidRPr="00BA74E3" w:rsidRDefault="00C1003E" w:rsidP="0009244B">
      <w:pPr>
        <w:numPr>
          <w:ilvl w:val="0"/>
          <w:numId w:val="8"/>
        </w:numPr>
        <w:spacing w:before="120" w:after="240" w:line="320" w:lineRule="exact"/>
        <w:jc w:val="both"/>
        <w:rPr>
          <w:rFonts w:asciiTheme="minorHAnsi" w:hAnsiTheme="minorHAnsi" w:cs="Arial"/>
          <w:b/>
          <w:u w:val="single"/>
        </w:rPr>
      </w:pPr>
      <w:r w:rsidRPr="00BA74E3">
        <w:rPr>
          <w:rFonts w:asciiTheme="minorHAnsi" w:hAnsiTheme="minorHAnsi" w:cs="Arial"/>
          <w:b/>
          <w:u w:val="single"/>
        </w:rPr>
        <w:t>Vino rosado:</w:t>
      </w:r>
    </w:p>
    <w:p w14:paraId="5D46C01E" w14:textId="5EF5D69C"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Limpio, el color puede ir del rosa ligero al rojo rubí, también pudiendo presentar tonos asalmonados. La capa puede variar de muy baja a media.</w:t>
      </w:r>
    </w:p>
    <w:p w14:paraId="7E452852" w14:textId="18370B2C"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Franqueza, de intensidad aromática de media a alta, con presencia de aromas afrutados (fruta roja, fruta negra, cítricos) y/o florales (flores blancas, flores violetas).</w:t>
      </w:r>
    </w:p>
    <w:p w14:paraId="3E28C16F" w14:textId="12B44B10" w:rsidR="00C1003E" w:rsidRPr="00BA74E3" w:rsidRDefault="00C1003E" w:rsidP="0009244B">
      <w:pPr>
        <w:autoSpaceDE w:val="0"/>
        <w:autoSpaceDN w:val="0"/>
        <w:adjustRightInd w:val="0"/>
        <w:spacing w:before="120" w:after="120" w:line="320" w:lineRule="exact"/>
        <w:ind w:left="360"/>
        <w:jc w:val="both"/>
        <w:rPr>
          <w:rFonts w:asciiTheme="minorHAnsi" w:hAnsiTheme="minorHAnsi" w:cs="Arial"/>
        </w:rPr>
      </w:pPr>
      <w:r w:rsidRPr="00BA74E3">
        <w:rPr>
          <w:rFonts w:asciiTheme="minorHAnsi" w:hAnsiTheme="minorHAnsi" w:cs="Arial"/>
          <w:b/>
        </w:rPr>
        <w:t xml:space="preserve">Fase gustativa: </w:t>
      </w:r>
      <w:r w:rsidRPr="00BA74E3">
        <w:rPr>
          <w:rFonts w:asciiTheme="minorHAnsi" w:hAnsiTheme="minorHAnsi" w:cs="Arial"/>
        </w:rPr>
        <w:t>Sensaciones de frescura, cuerpo de medio a alto y persistencia de media a alta.</w:t>
      </w:r>
    </w:p>
    <w:p w14:paraId="3C918BAD" w14:textId="77777777" w:rsidR="00C1003E" w:rsidRPr="00BA74E3" w:rsidRDefault="00C1003E" w:rsidP="0009244B">
      <w:pPr>
        <w:numPr>
          <w:ilvl w:val="0"/>
          <w:numId w:val="8"/>
        </w:numPr>
        <w:spacing w:before="120" w:after="240" w:line="320" w:lineRule="exact"/>
        <w:jc w:val="both"/>
        <w:rPr>
          <w:rFonts w:asciiTheme="minorHAnsi" w:hAnsiTheme="minorHAnsi" w:cs="Arial"/>
          <w:b/>
        </w:rPr>
      </w:pPr>
      <w:r w:rsidRPr="00BA74E3">
        <w:rPr>
          <w:rFonts w:asciiTheme="minorHAnsi" w:hAnsiTheme="minorHAnsi" w:cs="Arial"/>
          <w:b/>
          <w:u w:val="single"/>
        </w:rPr>
        <w:t>Vino clarete</w:t>
      </w:r>
      <w:r w:rsidRPr="00BA74E3">
        <w:rPr>
          <w:rFonts w:asciiTheme="minorHAnsi" w:hAnsiTheme="minorHAnsi" w:cs="Arial"/>
          <w:b/>
        </w:rPr>
        <w:t>:</w:t>
      </w:r>
    </w:p>
    <w:p w14:paraId="36A84936" w14:textId="77777777"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vino limpio, cuyo color varía del rosa pálido al rojo rubí, pudiendo tener una capa que va de muy baja a media.</w:t>
      </w:r>
    </w:p>
    <w:p w14:paraId="710D5C87" w14:textId="77777777" w:rsidR="00C1003E"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franqueza, de intensidad de media a alta, con presencia de aromas a frutas rojas y/o negras y/o flores violetas.</w:t>
      </w:r>
    </w:p>
    <w:p w14:paraId="28A3A4ED" w14:textId="77777777" w:rsidR="0009244B" w:rsidRPr="00BA74E3" w:rsidRDefault="00C1003E" w:rsidP="0009244B">
      <w:pPr>
        <w:autoSpaceDE w:val="0"/>
        <w:autoSpaceDN w:val="0"/>
        <w:adjustRightInd w:val="0"/>
        <w:spacing w:before="120" w:after="120" w:line="320" w:lineRule="exact"/>
        <w:ind w:left="405"/>
        <w:jc w:val="both"/>
        <w:rPr>
          <w:rFonts w:asciiTheme="minorHAnsi" w:hAnsiTheme="minorHAnsi" w:cs="Arial"/>
        </w:rPr>
      </w:pPr>
      <w:r w:rsidRPr="00BA74E3">
        <w:rPr>
          <w:rFonts w:asciiTheme="minorHAnsi" w:hAnsiTheme="minorHAnsi" w:cs="Arial"/>
          <w:b/>
        </w:rPr>
        <w:t>Fase gustativa:</w:t>
      </w:r>
      <w:r w:rsidRPr="00BA74E3">
        <w:rPr>
          <w:rFonts w:asciiTheme="minorHAnsi" w:hAnsiTheme="minorHAnsi" w:cs="Arial"/>
        </w:rPr>
        <w:t xml:space="preserve"> vino fresco, de una persistencia de media a alta, así como cuerpo de medio a alto.</w:t>
      </w:r>
    </w:p>
    <w:p w14:paraId="39468DBB" w14:textId="5F162173" w:rsidR="00C1003E" w:rsidRPr="00BA74E3" w:rsidRDefault="0009244B" w:rsidP="00B86CD4">
      <w:pPr>
        <w:spacing w:after="0" w:line="240" w:lineRule="auto"/>
        <w:rPr>
          <w:rFonts w:asciiTheme="minorHAnsi" w:hAnsiTheme="minorHAnsi" w:cs="Arial"/>
        </w:rPr>
      </w:pPr>
      <w:r w:rsidRPr="00BA74E3">
        <w:rPr>
          <w:rFonts w:asciiTheme="minorHAnsi" w:hAnsiTheme="minorHAnsi" w:cs="Arial"/>
        </w:rPr>
        <w:br w:type="page"/>
      </w:r>
    </w:p>
    <w:p w14:paraId="62B8018B" w14:textId="77777777" w:rsidR="00C1003E" w:rsidRPr="00BA74E3" w:rsidRDefault="00C1003E" w:rsidP="0009244B">
      <w:pPr>
        <w:numPr>
          <w:ilvl w:val="0"/>
          <w:numId w:val="8"/>
        </w:numPr>
        <w:spacing w:before="120" w:after="240" w:line="320" w:lineRule="exact"/>
        <w:jc w:val="both"/>
        <w:rPr>
          <w:rFonts w:asciiTheme="minorHAnsi" w:hAnsiTheme="minorHAnsi" w:cs="Arial"/>
          <w:b/>
          <w:u w:val="single"/>
        </w:rPr>
      </w:pPr>
      <w:r w:rsidRPr="00BA74E3">
        <w:rPr>
          <w:rFonts w:asciiTheme="minorHAnsi" w:hAnsiTheme="minorHAnsi" w:cs="Arial"/>
          <w:b/>
          <w:u w:val="single"/>
        </w:rPr>
        <w:lastRenderedPageBreak/>
        <w:t>Vino tinto:</w:t>
      </w:r>
    </w:p>
    <w:p w14:paraId="48201DB1" w14:textId="29B06182"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Pr="00BA74E3">
        <w:rPr>
          <w:rFonts w:asciiTheme="minorHAnsi" w:hAnsiTheme="minorHAnsi" w:cs="Arial"/>
        </w:rPr>
        <w:t xml:space="preserve"> Vino limpio, de capa media a muy alta, pudiendo variar el color del violáceo al rojo.</w:t>
      </w:r>
    </w:p>
    <w:p w14:paraId="131FF43B" w14:textId="6E9970A5"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Francos, de intensidad aromática de media a alta, con presencia de aromas de fruta roja y/o negra y/o flores violetas.</w:t>
      </w:r>
    </w:p>
    <w:p w14:paraId="4BE9489C" w14:textId="3E414DFC"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gustativa</w:t>
      </w:r>
      <w:r w:rsidR="00503363" w:rsidRPr="00BA74E3">
        <w:rPr>
          <w:rFonts w:asciiTheme="minorHAnsi" w:hAnsiTheme="minorHAnsi" w:cs="Arial"/>
          <w:b/>
        </w:rPr>
        <w:t xml:space="preserve">: </w:t>
      </w:r>
      <w:r w:rsidRPr="00BA74E3">
        <w:rPr>
          <w:rFonts w:asciiTheme="minorHAnsi" w:hAnsiTheme="minorHAnsi" w:cs="Arial"/>
        </w:rPr>
        <w:t>Vinos frescos, con estructura, persistentes y con cuerpo.</w:t>
      </w:r>
    </w:p>
    <w:p w14:paraId="0BE22F02" w14:textId="77777777"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14:paraId="4F9365F5" w14:textId="6FA7ECD5" w:rsidR="00C1003E" w:rsidRPr="00BA74E3" w:rsidRDefault="00C1003E" w:rsidP="00503363">
      <w:pPr>
        <w:numPr>
          <w:ilvl w:val="0"/>
          <w:numId w:val="8"/>
        </w:numPr>
        <w:spacing w:before="120" w:after="240" w:line="320" w:lineRule="exact"/>
        <w:jc w:val="both"/>
        <w:rPr>
          <w:rFonts w:asciiTheme="minorHAnsi" w:hAnsiTheme="minorHAnsi" w:cs="Arial"/>
          <w:strike/>
          <w:u w:val="single"/>
        </w:rPr>
      </w:pPr>
      <w:r w:rsidRPr="00BA74E3">
        <w:rPr>
          <w:rFonts w:asciiTheme="minorHAnsi" w:hAnsiTheme="minorHAnsi" w:cs="Arial"/>
          <w:b/>
          <w:u w:val="single"/>
        </w:rPr>
        <w:t>Vino tinto envejecido:</w:t>
      </w:r>
      <w:r w:rsidRPr="00BA74E3">
        <w:rPr>
          <w:rFonts w:asciiTheme="minorHAnsi" w:hAnsiTheme="minorHAnsi" w:cs="Arial"/>
          <w:u w:val="single"/>
        </w:rPr>
        <w:t xml:space="preserve"> </w:t>
      </w:r>
    </w:p>
    <w:p w14:paraId="64BB4750" w14:textId="7130EB9C"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visual:</w:t>
      </w:r>
      <w:r w:rsidR="00503363" w:rsidRPr="00BA74E3">
        <w:rPr>
          <w:rFonts w:asciiTheme="minorHAnsi" w:hAnsiTheme="minorHAnsi" w:cs="Arial"/>
          <w:b/>
        </w:rPr>
        <w:t xml:space="preserve"> </w:t>
      </w:r>
      <w:r w:rsidRPr="00BA74E3">
        <w:rPr>
          <w:rFonts w:asciiTheme="minorHAnsi" w:hAnsiTheme="minorHAnsi" w:cs="Arial"/>
        </w:rPr>
        <w:t xml:space="preserve">Limpio, de color adecuado para su categoría. Para tinto roble y crianza, el color varía de violáceo al rojo, para reserva y gran reserva, el color va del rojo </w:t>
      </w:r>
      <w:proofErr w:type="gramStart"/>
      <w:r w:rsidRPr="00BA74E3">
        <w:rPr>
          <w:rFonts w:asciiTheme="minorHAnsi" w:hAnsiTheme="minorHAnsi" w:cs="Arial"/>
        </w:rPr>
        <w:t>al teja</w:t>
      </w:r>
      <w:proofErr w:type="gramEnd"/>
      <w:r w:rsidRPr="00BA74E3">
        <w:rPr>
          <w:rFonts w:asciiTheme="minorHAnsi" w:hAnsiTheme="minorHAnsi" w:cs="Arial"/>
        </w:rPr>
        <w:t>, presentando una capa de media a alta.</w:t>
      </w:r>
    </w:p>
    <w:p w14:paraId="7FABA3B2" w14:textId="7CCBC39E"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Fase olfativa:</w:t>
      </w:r>
      <w:r w:rsidRPr="00BA74E3">
        <w:rPr>
          <w:rFonts w:asciiTheme="minorHAnsi" w:hAnsiTheme="minorHAnsi" w:cs="Arial"/>
        </w:rPr>
        <w:t xml:space="preserve"> Franco, intensidad media-alta, con presencia de aromas afrutados (fruta roja, fruta negra, fruta madura) y/o florales (flores violetas), así como la presencia de aromas terciarios propios del envejecimiento en barrica tales como vainilla, coco, tostados, balsámicos, especiados.</w:t>
      </w:r>
    </w:p>
    <w:p w14:paraId="76B3E97C" w14:textId="301C7FA8" w:rsidR="00C1003E" w:rsidRPr="00BA74E3" w:rsidRDefault="00C1003E" w:rsidP="0009244B">
      <w:pPr>
        <w:autoSpaceDE w:val="0"/>
        <w:autoSpaceDN w:val="0"/>
        <w:adjustRightInd w:val="0"/>
        <w:spacing w:before="120" w:after="120" w:line="320" w:lineRule="exact"/>
        <w:ind w:left="403"/>
        <w:jc w:val="both"/>
        <w:rPr>
          <w:rFonts w:asciiTheme="minorHAnsi" w:hAnsiTheme="minorHAnsi" w:cs="Arial"/>
        </w:rPr>
      </w:pPr>
      <w:r w:rsidRPr="00BA74E3">
        <w:rPr>
          <w:rFonts w:asciiTheme="minorHAnsi" w:hAnsiTheme="minorHAnsi" w:cs="Arial"/>
          <w:b/>
        </w:rPr>
        <w:t xml:space="preserve">Fase gustativa: </w:t>
      </w:r>
      <w:r w:rsidRPr="00BA74E3">
        <w:rPr>
          <w:rFonts w:asciiTheme="minorHAnsi" w:hAnsiTheme="minorHAnsi" w:cs="Arial"/>
        </w:rPr>
        <w:t>Vinos frescos, estructurados, de buena persistencia y buen cuerpo.</w:t>
      </w:r>
    </w:p>
    <w:p w14:paraId="505A223A" w14:textId="77777777"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14:paraId="2CDFEEE0" w14:textId="77777777" w:rsidR="00503363" w:rsidRPr="00BA74E3" w:rsidRDefault="00503363" w:rsidP="0009244B">
      <w:pPr>
        <w:autoSpaceDE w:val="0"/>
        <w:autoSpaceDN w:val="0"/>
        <w:adjustRightInd w:val="0"/>
        <w:spacing w:before="120" w:after="120" w:line="320" w:lineRule="exact"/>
        <w:ind w:left="403"/>
        <w:jc w:val="both"/>
        <w:rPr>
          <w:rFonts w:asciiTheme="minorHAnsi" w:hAnsiTheme="minorHAnsi" w:cs="Arial"/>
        </w:rPr>
      </w:pPr>
    </w:p>
    <w:p w14:paraId="5A90DD47" w14:textId="77777777" w:rsidR="00C1003E" w:rsidRPr="00BA74E3" w:rsidRDefault="00D212CD"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PRÁCTICAS ENOLÓGICAS</w:t>
      </w:r>
      <w:r w:rsidR="00C1003E" w:rsidRPr="00BA74E3">
        <w:rPr>
          <w:rFonts w:asciiTheme="minorHAnsi" w:hAnsiTheme="minorHAnsi" w:cs="Arial"/>
          <w:b/>
        </w:rPr>
        <w:t>.</w:t>
      </w:r>
    </w:p>
    <w:p w14:paraId="0285D2B3" w14:textId="77777777"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t>Prácticas de cultivo.</w:t>
      </w:r>
    </w:p>
    <w:p w14:paraId="62F0D1B3" w14:textId="3AD10299"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Para la obtención de la uva utilizada para la elaboración de los vinos de la </w:t>
      </w:r>
      <w:r w:rsidR="003242CD" w:rsidRPr="00BA74E3">
        <w:rPr>
          <w:rFonts w:asciiTheme="minorHAnsi" w:hAnsiTheme="minorHAnsi" w:cs="Arial"/>
        </w:rPr>
        <w:t>DOP</w:t>
      </w:r>
      <w:r w:rsidRPr="00BA74E3">
        <w:rPr>
          <w:rFonts w:asciiTheme="minorHAnsi" w:hAnsiTheme="minorHAnsi" w:cs="Arial"/>
        </w:rPr>
        <w:t xml:space="preserve"> «BIERZO» se tendrá en cuenta lo siguiente:</w:t>
      </w:r>
    </w:p>
    <w:p w14:paraId="4BA9B478" w14:textId="77777777" w:rsidR="00C1003E" w:rsidRPr="00BA74E3" w:rsidRDefault="00C1003E" w:rsidP="0009244B">
      <w:pPr>
        <w:numPr>
          <w:ilvl w:val="0"/>
          <w:numId w:val="4"/>
        </w:numPr>
        <w:spacing w:before="120" w:after="120" w:line="320" w:lineRule="exact"/>
        <w:ind w:left="1066" w:hanging="357"/>
        <w:jc w:val="both"/>
        <w:rPr>
          <w:rFonts w:asciiTheme="minorHAnsi" w:hAnsiTheme="minorHAnsi" w:cs="Arial"/>
        </w:rPr>
      </w:pPr>
      <w:r w:rsidRPr="00BA74E3">
        <w:rPr>
          <w:rFonts w:asciiTheme="minorHAnsi" w:hAnsiTheme="minorHAnsi" w:cs="Arial"/>
        </w:rPr>
        <w:t>La formación de la cepa se efectuará mediante el sistema tradicional en vaso y sus variantes, o mediante el sistema de formación en espaldera.</w:t>
      </w:r>
    </w:p>
    <w:p w14:paraId="065091AA" w14:textId="7013671E" w:rsidR="00503363" w:rsidRPr="00BA74E3" w:rsidRDefault="00C1003E" w:rsidP="00503363">
      <w:pPr>
        <w:numPr>
          <w:ilvl w:val="0"/>
          <w:numId w:val="4"/>
        </w:numPr>
        <w:spacing w:before="120" w:after="120" w:line="320" w:lineRule="exact"/>
        <w:ind w:left="1066" w:hanging="357"/>
        <w:jc w:val="both"/>
        <w:rPr>
          <w:rFonts w:asciiTheme="minorHAnsi" w:hAnsiTheme="minorHAnsi" w:cs="Arial"/>
        </w:rPr>
      </w:pPr>
      <w:r w:rsidRPr="00BA74E3">
        <w:rPr>
          <w:rFonts w:asciiTheme="minorHAnsi" w:hAnsiTheme="minorHAnsi" w:cs="Arial"/>
        </w:rPr>
        <w:t>Queda prohibido el uso del riego en el cultivo de la vid para la elaboración de vinos con Denominación de Origen Bierzo. Solamente se permitirá regar los dos primeros años en nuevas plantaciones, para favore</w:t>
      </w:r>
      <w:r w:rsidR="00952FDB" w:rsidRPr="00BA74E3">
        <w:rPr>
          <w:rFonts w:asciiTheme="minorHAnsi" w:hAnsiTheme="minorHAnsi" w:cs="Arial"/>
        </w:rPr>
        <w:t>cer la implantación del cultivo</w:t>
      </w:r>
      <w:r w:rsidR="00B86CD4" w:rsidRPr="00BA74E3">
        <w:rPr>
          <w:rFonts w:asciiTheme="minorHAnsi" w:hAnsiTheme="minorHAnsi" w:cs="Arial"/>
        </w:rPr>
        <w:t>.</w:t>
      </w:r>
      <w:r w:rsidR="00952FDB" w:rsidRPr="00BA74E3">
        <w:rPr>
          <w:rFonts w:asciiTheme="minorHAnsi" w:hAnsiTheme="minorHAnsi" w:cs="Arial"/>
        </w:rPr>
        <w:t xml:space="preserve"> </w:t>
      </w:r>
    </w:p>
    <w:p w14:paraId="3367D413" w14:textId="77777777" w:rsidR="00503363" w:rsidRPr="00BA74E3" w:rsidRDefault="00503363">
      <w:pPr>
        <w:spacing w:after="0" w:line="240" w:lineRule="auto"/>
        <w:rPr>
          <w:rFonts w:asciiTheme="minorHAnsi" w:hAnsiTheme="minorHAnsi" w:cs="Arial"/>
        </w:rPr>
      </w:pPr>
      <w:r w:rsidRPr="00BA74E3">
        <w:rPr>
          <w:rFonts w:asciiTheme="minorHAnsi" w:hAnsiTheme="minorHAnsi" w:cs="Arial"/>
        </w:rPr>
        <w:br w:type="page"/>
      </w:r>
    </w:p>
    <w:p w14:paraId="5BF0E15A" w14:textId="77777777"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lastRenderedPageBreak/>
        <w:t>Prácticas enológicas específicas.</w:t>
      </w:r>
    </w:p>
    <w:p w14:paraId="4302152F" w14:textId="77777777" w:rsidR="00C1003E" w:rsidRPr="00BA74E3" w:rsidRDefault="00C1003E" w:rsidP="0009244B">
      <w:pPr>
        <w:spacing w:before="120" w:after="240" w:line="320" w:lineRule="exact"/>
        <w:ind w:left="720"/>
        <w:jc w:val="both"/>
        <w:rPr>
          <w:rFonts w:asciiTheme="minorHAnsi" w:hAnsiTheme="minorHAnsi" w:cs="Arial"/>
          <w:b/>
        </w:rPr>
      </w:pPr>
      <w:r w:rsidRPr="00BA74E3">
        <w:rPr>
          <w:rFonts w:asciiTheme="minorHAnsi" w:hAnsiTheme="minorHAnsi" w:cs="Arial"/>
          <w:b/>
        </w:rPr>
        <w:t>b.1) Condiciones de elaboración del vino.</w:t>
      </w:r>
    </w:p>
    <w:p w14:paraId="41F37D99" w14:textId="56296C62"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 xml:space="preserve">1.- Se dedicarán a la elaboración de vinos protegidos con la </w:t>
      </w:r>
      <w:r w:rsidR="003242CD" w:rsidRPr="00BA74E3">
        <w:rPr>
          <w:rFonts w:asciiTheme="minorHAnsi" w:hAnsiTheme="minorHAnsi" w:cs="Arial"/>
        </w:rPr>
        <w:t>DOP</w:t>
      </w:r>
      <w:r w:rsidRPr="00BA74E3">
        <w:rPr>
          <w:rFonts w:asciiTheme="minorHAnsi" w:hAnsiTheme="minorHAnsi" w:cs="Arial"/>
        </w:rPr>
        <w:t xml:space="preserve"> «BIERZO» exclusivamente partidas de uva sana pertenecientes a las variedades de uva autorizadas, con un grado alcohólico probable mínimo de 12 % vol. para las variedades tintas (excepto Garnacha Tintorera: 11 %</w:t>
      </w:r>
      <w:r w:rsidR="00181F75" w:rsidRPr="00BA74E3">
        <w:rPr>
          <w:rFonts w:asciiTheme="minorHAnsi" w:hAnsiTheme="minorHAnsi" w:cs="Arial"/>
        </w:rPr>
        <w:t xml:space="preserve"> </w:t>
      </w:r>
      <w:r w:rsidRPr="00BA74E3">
        <w:rPr>
          <w:rFonts w:asciiTheme="minorHAnsi" w:hAnsiTheme="minorHAnsi" w:cs="Arial"/>
        </w:rPr>
        <w:t xml:space="preserve">vol.)  </w:t>
      </w:r>
      <w:r w:rsidR="00503363" w:rsidRPr="00BA74E3">
        <w:rPr>
          <w:rFonts w:asciiTheme="minorHAnsi" w:hAnsiTheme="minorHAnsi" w:cs="Arial"/>
        </w:rPr>
        <w:t>y</w:t>
      </w:r>
      <w:r w:rsidR="00181F75" w:rsidRPr="00BA74E3">
        <w:rPr>
          <w:rFonts w:asciiTheme="minorHAnsi" w:hAnsiTheme="minorHAnsi" w:cs="Arial"/>
        </w:rPr>
        <w:t xml:space="preserve"> </w:t>
      </w:r>
      <w:r w:rsidRPr="00BA74E3">
        <w:rPr>
          <w:rFonts w:asciiTheme="minorHAnsi" w:hAnsiTheme="minorHAnsi" w:cs="Arial"/>
        </w:rPr>
        <w:t xml:space="preserve">11 % vol. para las variedades blancas (excepto </w:t>
      </w:r>
      <w:proofErr w:type="spellStart"/>
      <w:r w:rsidRPr="00BA74E3">
        <w:rPr>
          <w:rFonts w:asciiTheme="minorHAnsi" w:hAnsiTheme="minorHAnsi" w:cs="Arial"/>
        </w:rPr>
        <w:t>Godello</w:t>
      </w:r>
      <w:proofErr w:type="spellEnd"/>
      <w:r w:rsidRPr="00BA74E3">
        <w:rPr>
          <w:rFonts w:asciiTheme="minorHAnsi" w:hAnsiTheme="minorHAnsi" w:cs="Arial"/>
        </w:rPr>
        <w:t>: 12% vol.) y producidas en parcelas vitícolas ubicadas dentro del área geográfica delimitada establecida en el presente Pliego de Condiciones</w:t>
      </w:r>
      <w:r w:rsidRPr="00BA74E3">
        <w:rPr>
          <w:rFonts w:asciiTheme="minorHAnsi" w:hAnsiTheme="minorHAnsi" w:cs="Arial"/>
          <w:vertAlign w:val="subscript"/>
        </w:rPr>
        <w:t>.</w:t>
      </w:r>
    </w:p>
    <w:p w14:paraId="12F489BD" w14:textId="77777777"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2.- La recepción de las partidas de uva se llevará a cabo de forma separada por variedades de uva acogidas.</w:t>
      </w:r>
    </w:p>
    <w:p w14:paraId="4A54E2AA" w14:textId="78A5210C"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 xml:space="preserve">3.- La recepción de uva destinada a vinos no amparados por la </w:t>
      </w:r>
      <w:r w:rsidR="003242CD" w:rsidRPr="00BA74E3">
        <w:rPr>
          <w:rFonts w:asciiTheme="minorHAnsi" w:hAnsiTheme="minorHAnsi" w:cs="Arial"/>
        </w:rPr>
        <w:t>DOP</w:t>
      </w:r>
      <w:r w:rsidRPr="00BA74E3">
        <w:rPr>
          <w:rFonts w:asciiTheme="minorHAnsi" w:hAnsiTheme="minorHAnsi" w:cs="Arial"/>
        </w:rPr>
        <w:t xml:space="preserve"> «</w:t>
      </w:r>
      <w:r w:rsidR="00D212CD" w:rsidRPr="00BA74E3">
        <w:rPr>
          <w:rFonts w:asciiTheme="minorHAnsi" w:hAnsiTheme="minorHAnsi" w:cs="Arial"/>
        </w:rPr>
        <w:t>BIERZO» se</w:t>
      </w:r>
      <w:r w:rsidRPr="00BA74E3">
        <w:rPr>
          <w:rFonts w:asciiTheme="minorHAnsi" w:hAnsiTheme="minorHAnsi" w:cs="Arial"/>
        </w:rPr>
        <w:t xml:space="preserve"> hará de forma separada de la destinada a vinos acogidos por la misma.</w:t>
      </w:r>
    </w:p>
    <w:p w14:paraId="4CDBC406" w14:textId="77777777" w:rsidR="00C1003E" w:rsidRPr="00BA74E3" w:rsidRDefault="00C1003E" w:rsidP="0009244B">
      <w:pPr>
        <w:spacing w:before="120" w:after="120" w:line="320" w:lineRule="exact"/>
        <w:ind w:left="426"/>
        <w:jc w:val="both"/>
        <w:rPr>
          <w:rFonts w:asciiTheme="minorHAnsi" w:hAnsiTheme="minorHAnsi" w:cs="Arial"/>
        </w:rPr>
      </w:pPr>
      <w:r w:rsidRPr="00BA74E3">
        <w:rPr>
          <w:rFonts w:asciiTheme="minorHAnsi" w:hAnsiTheme="minorHAnsi" w:cs="Arial"/>
        </w:rPr>
        <w:t>4.- En la producción del mosto se seguirán las prácticas tradicionales, aplicadas con una moderna tecnología orientada hacia la mejora de la calidad de los vinos. Se aplicarán presiones adecuadas para la extracción del mosto y del vino y su separación de los orujos, de forma que el rendimiento no sea superior a 74 litros</w:t>
      </w:r>
      <w:r w:rsidR="00181F75" w:rsidRPr="00BA74E3">
        <w:rPr>
          <w:rFonts w:asciiTheme="minorHAnsi" w:hAnsiTheme="minorHAnsi" w:cs="Arial"/>
        </w:rPr>
        <w:t xml:space="preserve"> </w:t>
      </w:r>
      <w:r w:rsidRPr="00BA74E3">
        <w:rPr>
          <w:rFonts w:asciiTheme="minorHAnsi" w:hAnsiTheme="minorHAnsi" w:cs="Arial"/>
        </w:rPr>
        <w:t>de mosto o vino por cada 100 kilogramos de vendimia.</w:t>
      </w:r>
    </w:p>
    <w:p w14:paraId="5D59A7D2" w14:textId="77777777" w:rsidR="00503363" w:rsidRPr="00BA74E3" w:rsidRDefault="00503363" w:rsidP="0009244B">
      <w:pPr>
        <w:spacing w:before="120" w:after="120" w:line="320" w:lineRule="exact"/>
        <w:ind w:left="426"/>
        <w:jc w:val="both"/>
        <w:rPr>
          <w:rFonts w:asciiTheme="minorHAnsi" w:hAnsiTheme="minorHAnsi" w:cs="Arial"/>
        </w:rPr>
      </w:pPr>
    </w:p>
    <w:p w14:paraId="4C716523" w14:textId="77777777" w:rsidR="00C1003E" w:rsidRPr="00BA74E3" w:rsidRDefault="00C1003E" w:rsidP="0009244B">
      <w:pPr>
        <w:numPr>
          <w:ilvl w:val="0"/>
          <w:numId w:val="10"/>
        </w:numPr>
        <w:spacing w:before="120" w:after="240" w:line="320" w:lineRule="exact"/>
        <w:jc w:val="both"/>
        <w:rPr>
          <w:rFonts w:asciiTheme="minorHAnsi" w:hAnsiTheme="minorHAnsi" w:cs="Arial"/>
          <w:b/>
        </w:rPr>
      </w:pPr>
      <w:r w:rsidRPr="00BA74E3">
        <w:rPr>
          <w:rFonts w:asciiTheme="minorHAnsi" w:hAnsiTheme="minorHAnsi" w:cs="Arial"/>
          <w:b/>
        </w:rPr>
        <w:t>Restricciones en la vinificación.</w:t>
      </w:r>
    </w:p>
    <w:p w14:paraId="3541C908" w14:textId="6BAB47CA" w:rsidR="00C1003E" w:rsidRPr="00BA74E3" w:rsidRDefault="00C1003E" w:rsidP="0009244B">
      <w:pPr>
        <w:spacing w:before="120" w:after="240" w:line="320" w:lineRule="exact"/>
        <w:jc w:val="both"/>
        <w:rPr>
          <w:rFonts w:asciiTheme="minorHAnsi" w:eastAsia="Calibri" w:hAnsiTheme="minorHAnsi" w:cs="Arial"/>
          <w:bCs/>
        </w:rPr>
      </w:pPr>
      <w:r w:rsidRPr="00BA74E3">
        <w:rPr>
          <w:rFonts w:asciiTheme="minorHAnsi" w:eastAsia="Calibri" w:hAnsiTheme="minorHAnsi" w:cs="Arial"/>
        </w:rPr>
        <w:t xml:space="preserve">1.- Para la elaboración de los vinos amparados por la </w:t>
      </w:r>
      <w:r w:rsidR="003242CD" w:rsidRPr="00BA74E3">
        <w:rPr>
          <w:rFonts w:asciiTheme="minorHAnsi" w:eastAsia="Calibri" w:hAnsiTheme="minorHAnsi" w:cs="Arial"/>
        </w:rPr>
        <w:t>DOP</w:t>
      </w:r>
      <w:r w:rsidRPr="00BA74E3">
        <w:rPr>
          <w:rFonts w:asciiTheme="minorHAnsi" w:eastAsia="Calibri" w:hAnsiTheme="minorHAnsi" w:cs="Arial"/>
        </w:rPr>
        <w:t xml:space="preserve"> «</w:t>
      </w:r>
      <w:r w:rsidRPr="00BA74E3">
        <w:rPr>
          <w:rFonts w:asciiTheme="minorHAnsi" w:eastAsia="Calibri" w:hAnsiTheme="minorHAnsi" w:cs="Arial"/>
          <w:bCs/>
        </w:rPr>
        <w:t>BIERZO» se tendrá en cuenta lo siguiente:</w:t>
      </w:r>
    </w:p>
    <w:p w14:paraId="37C9FF2A" w14:textId="4FF58A81"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strike/>
        </w:rPr>
      </w:pPr>
      <w:r w:rsidRPr="00BA74E3">
        <w:rPr>
          <w:rFonts w:asciiTheme="minorHAnsi" w:hAnsiTheme="minorHAnsi" w:cs="Arial"/>
        </w:rPr>
        <w:t xml:space="preserve">El </w:t>
      </w:r>
      <w:r w:rsidRPr="00BA74E3">
        <w:rPr>
          <w:rFonts w:asciiTheme="minorHAnsi" w:hAnsiTheme="minorHAnsi" w:cs="Arial"/>
          <w:u w:val="single"/>
        </w:rPr>
        <w:t>Vino tinto</w:t>
      </w:r>
      <w:r w:rsidRPr="00BA74E3">
        <w:rPr>
          <w:rFonts w:asciiTheme="minorHAnsi" w:hAnsiTheme="minorHAnsi" w:cs="Arial"/>
        </w:rPr>
        <w:t xml:space="preserve"> se elaborará</w:t>
      </w:r>
      <w:r w:rsidR="00503363" w:rsidRPr="00BA74E3">
        <w:rPr>
          <w:rFonts w:asciiTheme="minorHAnsi" w:hAnsiTheme="minorHAnsi" w:cs="Arial"/>
        </w:rPr>
        <w:t xml:space="preserve"> </w:t>
      </w:r>
      <w:r w:rsidRPr="00BA74E3">
        <w:rPr>
          <w:rFonts w:asciiTheme="minorHAnsi" w:hAnsiTheme="minorHAnsi" w:cs="Arial"/>
        </w:rPr>
        <w:t>como mínimo con un 85% de las variedades Mencía, Garnacha Tin</w:t>
      </w:r>
      <w:r w:rsidR="00B7071D" w:rsidRPr="00BA74E3">
        <w:rPr>
          <w:rFonts w:asciiTheme="minorHAnsi" w:hAnsiTheme="minorHAnsi" w:cs="Arial"/>
        </w:rPr>
        <w:t xml:space="preserve">torera, </w:t>
      </w:r>
      <w:proofErr w:type="spellStart"/>
      <w:r w:rsidR="00B7071D" w:rsidRPr="00BA74E3">
        <w:rPr>
          <w:rFonts w:asciiTheme="minorHAnsi" w:hAnsiTheme="minorHAnsi" w:cs="Arial"/>
        </w:rPr>
        <w:t>Estaladiña</w:t>
      </w:r>
      <w:proofErr w:type="spellEnd"/>
      <w:r w:rsidR="00B7071D" w:rsidRPr="00BA74E3">
        <w:rPr>
          <w:rFonts w:asciiTheme="minorHAnsi" w:hAnsiTheme="minorHAnsi" w:cs="Arial"/>
        </w:rPr>
        <w:t xml:space="preserve"> y/o </w:t>
      </w:r>
      <w:proofErr w:type="spellStart"/>
      <w:r w:rsidR="00B7071D" w:rsidRPr="00BA74E3">
        <w:rPr>
          <w:rFonts w:asciiTheme="minorHAnsi" w:hAnsiTheme="minorHAnsi" w:cs="Arial"/>
        </w:rPr>
        <w:t>Merenzao</w:t>
      </w:r>
      <w:proofErr w:type="spellEnd"/>
      <w:r w:rsidR="00B7071D" w:rsidRPr="00BA74E3">
        <w:rPr>
          <w:rFonts w:asciiTheme="minorHAnsi" w:hAnsiTheme="minorHAnsi" w:cs="Arial"/>
        </w:rPr>
        <w:t>. E</w:t>
      </w:r>
      <w:r w:rsidRPr="00BA74E3">
        <w:rPr>
          <w:rFonts w:asciiTheme="minorHAnsi" w:hAnsiTheme="minorHAnsi" w:cs="Arial"/>
        </w:rPr>
        <w:t>l resto por cualquiera de las variedades autorizadas.</w:t>
      </w:r>
    </w:p>
    <w:p w14:paraId="5B4EBE21" w14:textId="19CF684F"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strike/>
        </w:rPr>
      </w:pPr>
      <w:r w:rsidRPr="00BA74E3">
        <w:rPr>
          <w:rFonts w:asciiTheme="minorHAnsi" w:hAnsiTheme="minorHAnsi" w:cs="Arial"/>
        </w:rPr>
        <w:t xml:space="preserve">El </w:t>
      </w:r>
      <w:r w:rsidRPr="00BA74E3">
        <w:rPr>
          <w:rFonts w:asciiTheme="minorHAnsi" w:hAnsiTheme="minorHAnsi" w:cs="Arial"/>
          <w:u w:val="single"/>
        </w:rPr>
        <w:t>Vino</w:t>
      </w:r>
      <w:r w:rsidRPr="00BA74E3">
        <w:rPr>
          <w:rFonts w:asciiTheme="minorHAnsi" w:hAnsiTheme="minorHAnsi" w:cs="Arial"/>
        </w:rPr>
        <w:t xml:space="preserve"> rosado se elaborará con las variedades autorizadas en el presente pliego de condiciones, con al menos un 70% de uva de las variedades tintas.</w:t>
      </w:r>
    </w:p>
    <w:p w14:paraId="76E0E9F4" w14:textId="77777777" w:rsidR="00C1003E" w:rsidRPr="00BA74E3" w:rsidRDefault="00C1003E" w:rsidP="0009244B">
      <w:pPr>
        <w:numPr>
          <w:ilvl w:val="0"/>
          <w:numId w:val="2"/>
        </w:numPr>
        <w:spacing w:before="120" w:after="240" w:line="320" w:lineRule="exact"/>
        <w:ind w:left="714" w:hanging="357"/>
        <w:contextualSpacing/>
        <w:jc w:val="both"/>
        <w:rPr>
          <w:rFonts w:asciiTheme="minorHAnsi" w:hAnsiTheme="minorHAnsi" w:cs="Arial"/>
        </w:rPr>
      </w:pPr>
      <w:r w:rsidRPr="00BA74E3">
        <w:rPr>
          <w:rFonts w:asciiTheme="minorHAnsi" w:hAnsiTheme="minorHAnsi" w:cs="Arial"/>
        </w:rPr>
        <w:t xml:space="preserve">El </w:t>
      </w:r>
      <w:r w:rsidRPr="00BA74E3">
        <w:rPr>
          <w:rFonts w:asciiTheme="minorHAnsi" w:hAnsiTheme="minorHAnsi" w:cs="Arial"/>
          <w:u w:val="single"/>
        </w:rPr>
        <w:t>Vino blanco</w:t>
      </w:r>
      <w:r w:rsidRPr="00BA74E3">
        <w:rPr>
          <w:rFonts w:asciiTheme="minorHAnsi" w:hAnsiTheme="minorHAnsi" w:cs="Arial"/>
        </w:rPr>
        <w:t xml:space="preserve"> se elaborará con las variedades: </w:t>
      </w:r>
      <w:proofErr w:type="spellStart"/>
      <w:r w:rsidRPr="00BA74E3">
        <w:rPr>
          <w:rFonts w:asciiTheme="minorHAnsi" w:hAnsiTheme="minorHAnsi" w:cs="Arial"/>
        </w:rPr>
        <w:t>Godello</w:t>
      </w:r>
      <w:proofErr w:type="spellEnd"/>
      <w:r w:rsidRPr="00BA74E3">
        <w:rPr>
          <w:rFonts w:asciiTheme="minorHAnsi" w:hAnsiTheme="minorHAnsi" w:cs="Arial"/>
        </w:rPr>
        <w:t>, Doña Blanca, Malvasía y Palomino.</w:t>
      </w:r>
    </w:p>
    <w:p w14:paraId="2D7C1A0C" w14:textId="77777777" w:rsidR="00AA1977" w:rsidRPr="00BA74E3" w:rsidRDefault="00C1003E" w:rsidP="00AA1977">
      <w:pPr>
        <w:numPr>
          <w:ilvl w:val="0"/>
          <w:numId w:val="2"/>
        </w:numPr>
        <w:spacing w:before="120" w:after="240" w:line="320" w:lineRule="exact"/>
        <w:ind w:left="714" w:hanging="357"/>
        <w:contextualSpacing/>
        <w:jc w:val="both"/>
        <w:rPr>
          <w:rFonts w:asciiTheme="minorHAnsi" w:hAnsiTheme="minorHAnsi" w:cs="Arial"/>
          <w:bCs/>
        </w:rPr>
      </w:pPr>
      <w:r w:rsidRPr="00BA74E3">
        <w:rPr>
          <w:rFonts w:asciiTheme="minorHAnsi" w:hAnsiTheme="minorHAnsi" w:cs="Arial"/>
        </w:rPr>
        <w:t xml:space="preserve">El </w:t>
      </w:r>
      <w:r w:rsidRPr="00BA74E3">
        <w:rPr>
          <w:rFonts w:asciiTheme="minorHAnsi" w:hAnsiTheme="minorHAnsi" w:cs="Arial"/>
          <w:u w:val="single"/>
        </w:rPr>
        <w:t>Vino clarete</w:t>
      </w:r>
      <w:r w:rsidRPr="00BA74E3">
        <w:rPr>
          <w:rFonts w:asciiTheme="minorHAnsi" w:hAnsiTheme="minorHAnsi" w:cs="Arial"/>
        </w:rPr>
        <w:t xml:space="preserve"> </w:t>
      </w:r>
      <w:r w:rsidR="00AA1977" w:rsidRPr="00BA74E3">
        <w:rPr>
          <w:rFonts w:asciiTheme="minorHAnsi" w:hAnsiTheme="minorHAnsi" w:cs="Arial"/>
          <w:bCs/>
        </w:rPr>
        <w:t xml:space="preserve">se hará de acuerdo con la forma tradicional de elaborar ese tipo de vinos en el Bierzo, para ello el porcentaje de uvas tintas autorizadas a emplear debe de estar entre un 40% y un 60%, el resto de uva deberá ser uva blanca de cualquiera de las variedades autorizadas. Se procederá a realizar prensado directo o pasar por un periodo de maceración </w:t>
      </w:r>
      <w:proofErr w:type="spellStart"/>
      <w:r w:rsidR="00AA1977" w:rsidRPr="00BA74E3">
        <w:rPr>
          <w:rFonts w:asciiTheme="minorHAnsi" w:hAnsiTheme="minorHAnsi" w:cs="Arial"/>
          <w:bCs/>
        </w:rPr>
        <w:t>prefermentativa</w:t>
      </w:r>
      <w:proofErr w:type="spellEnd"/>
      <w:r w:rsidR="00AA1977" w:rsidRPr="00BA74E3">
        <w:rPr>
          <w:rFonts w:asciiTheme="minorHAnsi" w:hAnsiTheme="minorHAnsi" w:cs="Arial"/>
          <w:bCs/>
        </w:rPr>
        <w:t xml:space="preserve">, y </w:t>
      </w:r>
      <w:r w:rsidR="00AA1977" w:rsidRPr="00BA74E3">
        <w:rPr>
          <w:rFonts w:asciiTheme="minorHAnsi" w:hAnsiTheme="minorHAnsi" w:cs="Arial"/>
          <w:bCs/>
        </w:rPr>
        <w:lastRenderedPageBreak/>
        <w:t>posteriormente se prensará. En la fermentación alcohólica del mosto será obligatorio emplear un porcentaje de entre un 5% y un 10% de hollejos despalillados de variedades blancas o tintas sobre el volumen total de mosto.</w:t>
      </w:r>
    </w:p>
    <w:p w14:paraId="0D000120" w14:textId="77777777" w:rsidR="00C1003E" w:rsidRPr="00BA74E3" w:rsidRDefault="00C1003E" w:rsidP="00AA1977">
      <w:pPr>
        <w:spacing w:before="120" w:after="240" w:line="320" w:lineRule="exact"/>
        <w:ind w:left="714"/>
        <w:contextualSpacing/>
        <w:jc w:val="both"/>
        <w:rPr>
          <w:rFonts w:asciiTheme="minorHAnsi" w:hAnsiTheme="minorHAnsi" w:cs="Arial"/>
          <w:b/>
        </w:rPr>
      </w:pPr>
    </w:p>
    <w:p w14:paraId="5437D608" w14:textId="44E15253"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2.- Para la extracción de mosto de uva fresca, o de vino de los orujos fermentados en elaboraciones en tinto en el proceso de obtención de productos aptos para ser amparados por la </w:t>
      </w:r>
      <w:r w:rsidR="003242CD" w:rsidRPr="00BA74E3">
        <w:rPr>
          <w:rFonts w:asciiTheme="minorHAnsi" w:hAnsiTheme="minorHAnsi" w:cs="Arial"/>
        </w:rPr>
        <w:t>DOP</w:t>
      </w:r>
      <w:r w:rsidRPr="00BA74E3">
        <w:rPr>
          <w:rFonts w:asciiTheme="minorHAnsi" w:hAnsiTheme="minorHAnsi" w:cs="Arial"/>
        </w:rPr>
        <w:t xml:space="preserve"> «BIERZO», solo podrán ser utilizados sistemas mecánicos que no dañen o dilaceren los componentes sólidos del racimo. En especial quedará prohibido el empleo de máquinas estrujadoras de acción centrífuga de alta velocidad como de prensas continuas.</w:t>
      </w:r>
    </w:p>
    <w:p w14:paraId="7D1ACD97" w14:textId="77777777" w:rsidR="00B364C8" w:rsidRPr="00BA74E3" w:rsidRDefault="00B364C8" w:rsidP="0009244B">
      <w:pPr>
        <w:spacing w:before="120" w:after="240" w:line="320" w:lineRule="exact"/>
        <w:jc w:val="both"/>
        <w:rPr>
          <w:rFonts w:asciiTheme="minorHAnsi" w:hAnsiTheme="minorHAnsi" w:cs="Arial"/>
        </w:rPr>
      </w:pPr>
    </w:p>
    <w:p w14:paraId="084E0E26"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DELIMITACIÓN DEL ÁREA GEOGRÁFICA.</w:t>
      </w:r>
    </w:p>
    <w:p w14:paraId="42D95109" w14:textId="51891EFD" w:rsidR="00B364C8"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1.- El área de producción comprende los siguientes municipios, todos ellos pertenecientes a la provincia de León: </w:t>
      </w:r>
      <w:proofErr w:type="spellStart"/>
      <w:r w:rsidR="00AA1977" w:rsidRPr="00BA74E3">
        <w:rPr>
          <w:rFonts w:asciiTheme="minorHAnsi" w:hAnsiTheme="minorHAnsi" w:cs="Arial"/>
        </w:rPr>
        <w:t>Arganza</w:t>
      </w:r>
      <w:proofErr w:type="spellEnd"/>
      <w:r w:rsidR="00AA1977" w:rsidRPr="00BA74E3">
        <w:rPr>
          <w:rFonts w:asciiTheme="minorHAnsi" w:hAnsiTheme="minorHAnsi" w:cs="Arial"/>
        </w:rPr>
        <w:t xml:space="preserve">, Bembibre, </w:t>
      </w:r>
      <w:proofErr w:type="spellStart"/>
      <w:r w:rsidR="00AA1977" w:rsidRPr="00BA74E3">
        <w:rPr>
          <w:rFonts w:asciiTheme="minorHAnsi" w:hAnsiTheme="minorHAnsi" w:cs="Arial"/>
        </w:rPr>
        <w:t>Benuza</w:t>
      </w:r>
      <w:proofErr w:type="spellEnd"/>
      <w:r w:rsidR="00AA1977" w:rsidRPr="00BA74E3">
        <w:rPr>
          <w:rFonts w:asciiTheme="minorHAnsi" w:hAnsiTheme="minorHAnsi" w:cs="Arial"/>
        </w:rPr>
        <w:t xml:space="preserve">, Berlanga del Bierzo, Borrenes, Cabañas Raras, Cacabelos, </w:t>
      </w:r>
      <w:proofErr w:type="spellStart"/>
      <w:r w:rsidR="00AA1977" w:rsidRPr="00BA74E3">
        <w:rPr>
          <w:rFonts w:asciiTheme="minorHAnsi" w:hAnsiTheme="minorHAnsi" w:cs="Arial"/>
        </w:rPr>
        <w:t>Camponaraya</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Carracedelo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Carucedo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Castropodame</w:t>
      </w:r>
      <w:proofErr w:type="spellEnd"/>
      <w:r w:rsidR="00AA1977" w:rsidRPr="00BA74E3">
        <w:rPr>
          <w:rFonts w:asciiTheme="minorHAnsi" w:hAnsiTheme="minorHAnsi" w:cs="Arial"/>
        </w:rPr>
        <w:t xml:space="preserve">, Congosto, </w:t>
      </w:r>
      <w:proofErr w:type="spellStart"/>
      <w:r w:rsidR="00AA1977" w:rsidRPr="00BA74E3">
        <w:rPr>
          <w:rFonts w:asciiTheme="minorHAnsi" w:hAnsiTheme="minorHAnsi" w:cs="Arial"/>
        </w:rPr>
        <w:t>Corullón</w:t>
      </w:r>
      <w:proofErr w:type="spellEnd"/>
      <w:r w:rsidR="00AA1977" w:rsidRPr="00BA74E3">
        <w:rPr>
          <w:rFonts w:asciiTheme="minorHAnsi" w:hAnsiTheme="minorHAnsi" w:cs="Arial"/>
        </w:rPr>
        <w:t xml:space="preserve">, Cubillos del Sil, </w:t>
      </w:r>
      <w:proofErr w:type="spellStart"/>
      <w:r w:rsidR="00AA1977" w:rsidRPr="00BA74E3">
        <w:rPr>
          <w:rFonts w:asciiTheme="minorHAnsi" w:hAnsiTheme="minorHAnsi" w:cs="Arial"/>
        </w:rPr>
        <w:t>Fabero</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Folgoso</w:t>
      </w:r>
      <w:proofErr w:type="spellEnd"/>
      <w:r w:rsidR="00AA1977" w:rsidRPr="00BA74E3">
        <w:rPr>
          <w:rFonts w:asciiTheme="minorHAnsi" w:hAnsiTheme="minorHAnsi" w:cs="Arial"/>
        </w:rPr>
        <w:t xml:space="preserve"> de la Ribera, </w:t>
      </w:r>
      <w:proofErr w:type="spellStart"/>
      <w:r w:rsidR="00AA1977" w:rsidRPr="00BA74E3">
        <w:rPr>
          <w:rFonts w:asciiTheme="minorHAnsi" w:hAnsiTheme="minorHAnsi" w:cs="Arial"/>
        </w:rPr>
        <w:t>Igüeña</w:t>
      </w:r>
      <w:proofErr w:type="spellEnd"/>
      <w:r w:rsidR="00AA1977" w:rsidRPr="00BA74E3">
        <w:rPr>
          <w:rFonts w:asciiTheme="minorHAnsi" w:hAnsiTheme="minorHAnsi" w:cs="Arial"/>
        </w:rPr>
        <w:t xml:space="preserve">, </w:t>
      </w:r>
      <w:proofErr w:type="spellStart"/>
      <w:r w:rsidR="00AA1977" w:rsidRPr="00BA74E3">
        <w:rPr>
          <w:rFonts w:asciiTheme="minorHAnsi" w:hAnsiTheme="minorHAnsi" w:cs="Arial"/>
        </w:rPr>
        <w:t>Molinaseca</w:t>
      </w:r>
      <w:proofErr w:type="spellEnd"/>
      <w:r w:rsidR="00AA1977" w:rsidRPr="00BA74E3">
        <w:rPr>
          <w:rFonts w:asciiTheme="minorHAnsi" w:hAnsiTheme="minorHAnsi" w:cs="Arial"/>
        </w:rPr>
        <w:t xml:space="preserve">, Noceda del Bierzo, </w:t>
      </w:r>
      <w:proofErr w:type="spellStart"/>
      <w:r w:rsidR="00AA1977" w:rsidRPr="00BA74E3">
        <w:rPr>
          <w:rFonts w:asciiTheme="minorHAnsi" w:hAnsiTheme="minorHAnsi" w:cs="Arial"/>
        </w:rPr>
        <w:t>Oencia</w:t>
      </w:r>
      <w:proofErr w:type="spellEnd"/>
      <w:r w:rsidR="00AA1977" w:rsidRPr="00BA74E3">
        <w:rPr>
          <w:rFonts w:asciiTheme="minorHAnsi" w:hAnsiTheme="minorHAnsi" w:cs="Arial"/>
        </w:rPr>
        <w:t xml:space="preserve">, Ponferrada, </w:t>
      </w:r>
      <w:proofErr w:type="spellStart"/>
      <w:r w:rsidR="00AA1977" w:rsidRPr="00BA74E3">
        <w:rPr>
          <w:rFonts w:asciiTheme="minorHAnsi" w:hAnsiTheme="minorHAnsi" w:cs="Arial"/>
        </w:rPr>
        <w:t>Priaranza</w:t>
      </w:r>
      <w:proofErr w:type="spellEnd"/>
      <w:r w:rsidR="00AA1977" w:rsidRPr="00BA74E3">
        <w:rPr>
          <w:rFonts w:asciiTheme="minorHAnsi" w:hAnsiTheme="minorHAnsi" w:cs="Arial"/>
        </w:rPr>
        <w:t xml:space="preserve"> del Bierzo, Puente de Domingo Flórez, </w:t>
      </w:r>
      <w:proofErr w:type="spellStart"/>
      <w:r w:rsidR="00AA1977" w:rsidRPr="00BA74E3">
        <w:rPr>
          <w:rFonts w:asciiTheme="minorHAnsi" w:hAnsiTheme="minorHAnsi" w:cs="Arial"/>
        </w:rPr>
        <w:t>Sancedo</w:t>
      </w:r>
      <w:proofErr w:type="spellEnd"/>
      <w:r w:rsidR="00AA1977" w:rsidRPr="00BA74E3">
        <w:rPr>
          <w:rFonts w:asciiTheme="minorHAnsi" w:hAnsiTheme="minorHAnsi" w:cs="Arial"/>
        </w:rPr>
        <w:t>, Sobrado, Toral de los Vados-</w:t>
      </w:r>
      <w:proofErr w:type="spellStart"/>
      <w:r w:rsidR="00AA1977" w:rsidRPr="00BA74E3">
        <w:rPr>
          <w:rFonts w:asciiTheme="minorHAnsi" w:hAnsiTheme="minorHAnsi" w:cs="Arial"/>
        </w:rPr>
        <w:t>Villadecanes</w:t>
      </w:r>
      <w:proofErr w:type="spellEnd"/>
      <w:r w:rsidR="00AA1977" w:rsidRPr="00BA74E3">
        <w:rPr>
          <w:rFonts w:asciiTheme="minorHAnsi" w:hAnsiTheme="minorHAnsi" w:cs="Arial"/>
        </w:rPr>
        <w:t xml:space="preserve">, Toreno, Torre del Bierzo, </w:t>
      </w:r>
      <w:proofErr w:type="spellStart"/>
      <w:r w:rsidR="000111EC" w:rsidRPr="00BA74E3">
        <w:rPr>
          <w:rFonts w:asciiTheme="minorHAnsi" w:hAnsiTheme="minorHAnsi" w:cs="Arial"/>
        </w:rPr>
        <w:t>Trabadelo</w:t>
      </w:r>
      <w:proofErr w:type="spellEnd"/>
      <w:r w:rsidR="000111EC" w:rsidRPr="00BA74E3">
        <w:rPr>
          <w:rFonts w:asciiTheme="minorHAnsi" w:hAnsiTheme="minorHAnsi" w:cs="Arial"/>
        </w:rPr>
        <w:t xml:space="preserve">, Vega de </w:t>
      </w:r>
      <w:proofErr w:type="spellStart"/>
      <w:r w:rsidR="000111EC" w:rsidRPr="00BA74E3">
        <w:rPr>
          <w:rFonts w:asciiTheme="minorHAnsi" w:hAnsiTheme="minorHAnsi" w:cs="Arial"/>
        </w:rPr>
        <w:t>Espinareda</w:t>
      </w:r>
      <w:proofErr w:type="spellEnd"/>
      <w:r w:rsidR="000111EC" w:rsidRPr="00BA74E3">
        <w:rPr>
          <w:rFonts w:asciiTheme="minorHAnsi" w:hAnsiTheme="minorHAnsi" w:cs="Arial"/>
        </w:rPr>
        <w:t xml:space="preserve"> y Villafranca del Bierzo.</w:t>
      </w:r>
    </w:p>
    <w:p w14:paraId="2606A5A8" w14:textId="716DF2B3" w:rsidR="00C1003E" w:rsidRPr="00BA74E3" w:rsidRDefault="00C1003E" w:rsidP="00734243">
      <w:pPr>
        <w:spacing w:before="120" w:after="240" w:line="320" w:lineRule="exact"/>
        <w:jc w:val="both"/>
        <w:rPr>
          <w:rFonts w:asciiTheme="minorHAnsi" w:hAnsiTheme="minorHAnsi" w:cs="Arial"/>
        </w:rPr>
      </w:pPr>
      <w:r w:rsidRPr="00BA74E3">
        <w:rPr>
          <w:rFonts w:asciiTheme="minorHAnsi" w:hAnsiTheme="minorHAnsi" w:cs="Arial"/>
        </w:rPr>
        <w:t xml:space="preserve">Para </w:t>
      </w:r>
      <w:r w:rsidR="00011FD5" w:rsidRPr="00BA74E3">
        <w:rPr>
          <w:rFonts w:asciiTheme="minorHAnsi" w:hAnsiTheme="minorHAnsi" w:cs="Arial"/>
        </w:rPr>
        <w:t xml:space="preserve">las </w:t>
      </w:r>
      <w:r w:rsidRPr="00BA74E3">
        <w:rPr>
          <w:rFonts w:asciiTheme="minorHAnsi" w:hAnsiTheme="minorHAnsi" w:cs="Arial"/>
        </w:rPr>
        <w:t xml:space="preserve">nuevas plantaciones realizadas dentro del área geográfica de la </w:t>
      </w:r>
      <w:r w:rsidR="003242CD" w:rsidRPr="00BA74E3">
        <w:rPr>
          <w:rFonts w:asciiTheme="minorHAnsi" w:hAnsiTheme="minorHAnsi" w:cs="Arial"/>
        </w:rPr>
        <w:t>DOP</w:t>
      </w:r>
      <w:r w:rsidR="00976B1E" w:rsidRPr="00BA74E3">
        <w:rPr>
          <w:rFonts w:asciiTheme="minorHAnsi" w:hAnsiTheme="minorHAnsi" w:cs="Arial"/>
        </w:rPr>
        <w:t xml:space="preserve"> «BIERZO» </w:t>
      </w:r>
      <w:r w:rsidRPr="00BA74E3">
        <w:rPr>
          <w:rFonts w:asciiTheme="minorHAnsi" w:hAnsiTheme="minorHAnsi" w:cs="Arial"/>
        </w:rPr>
        <w:t>con las variedades autorizadas, será necesario un informe preceptivo de</w:t>
      </w:r>
      <w:r w:rsidR="002C5B9D" w:rsidRPr="00BA74E3">
        <w:rPr>
          <w:rFonts w:asciiTheme="minorHAnsi" w:hAnsiTheme="minorHAnsi" w:cs="Arial"/>
        </w:rPr>
        <w:t xml:space="preserve"> </w:t>
      </w:r>
      <w:r w:rsidRPr="00BA74E3">
        <w:rPr>
          <w:rFonts w:asciiTheme="minorHAnsi" w:hAnsiTheme="minorHAnsi" w:cs="Arial"/>
        </w:rPr>
        <w:t>l</w:t>
      </w:r>
      <w:r w:rsidR="002C5B9D" w:rsidRPr="00BA74E3">
        <w:rPr>
          <w:rFonts w:asciiTheme="minorHAnsi" w:hAnsiTheme="minorHAnsi" w:cs="Arial"/>
        </w:rPr>
        <w:t>os servicios técnicos</w:t>
      </w:r>
      <w:r w:rsidRPr="00BA74E3">
        <w:rPr>
          <w:rFonts w:asciiTheme="minorHAnsi" w:hAnsiTheme="minorHAnsi" w:cs="Arial"/>
        </w:rPr>
        <w:t xml:space="preserve"> Consejo Regulador </w:t>
      </w:r>
      <w:r w:rsidR="002C5B9D" w:rsidRPr="00BA74E3">
        <w:rPr>
          <w:rFonts w:asciiTheme="minorHAnsi" w:hAnsiTheme="minorHAnsi" w:cs="Arial"/>
        </w:rPr>
        <w:t>en el que se valore</w:t>
      </w:r>
      <w:r w:rsidRPr="00BA74E3">
        <w:rPr>
          <w:rFonts w:asciiTheme="minorHAnsi" w:hAnsiTheme="minorHAnsi" w:cs="Arial"/>
        </w:rPr>
        <w:t xml:space="preserve"> la aptitud para el cultivo de la vid de las parcelas que pretenden</w:t>
      </w:r>
      <w:r w:rsidR="002C5B9D" w:rsidRPr="00BA74E3">
        <w:rPr>
          <w:rFonts w:asciiTheme="minorHAnsi" w:hAnsiTheme="minorHAnsi" w:cs="Arial"/>
        </w:rPr>
        <w:t xml:space="preserve"> plantarse</w:t>
      </w:r>
      <w:r w:rsidRPr="00BA74E3">
        <w:rPr>
          <w:rFonts w:asciiTheme="minorHAnsi" w:hAnsiTheme="minorHAnsi" w:cs="Arial"/>
        </w:rPr>
        <w:t>, en cuanto a características agroclimáticas y edafológicas</w:t>
      </w:r>
      <w:r w:rsidR="00011FD5" w:rsidRPr="00BA74E3">
        <w:rPr>
          <w:rFonts w:asciiTheme="minorHAnsi" w:hAnsiTheme="minorHAnsi" w:cs="Arial"/>
        </w:rPr>
        <w:t xml:space="preserve"> previamente aprobadas por dicho Consejo</w:t>
      </w:r>
      <w:r w:rsidRPr="00BA74E3">
        <w:rPr>
          <w:rFonts w:asciiTheme="minorHAnsi" w:hAnsiTheme="minorHAnsi" w:cs="Arial"/>
        </w:rPr>
        <w:t>.</w:t>
      </w:r>
    </w:p>
    <w:p w14:paraId="767B8AC4" w14:textId="14769EE3" w:rsidR="00BE5222" w:rsidRPr="00BA74E3" w:rsidRDefault="00BE5222">
      <w:pPr>
        <w:spacing w:after="0" w:line="240" w:lineRule="auto"/>
        <w:rPr>
          <w:rFonts w:asciiTheme="minorHAnsi" w:hAnsiTheme="minorHAnsi" w:cs="Arial"/>
          <w:strike/>
        </w:rPr>
      </w:pPr>
    </w:p>
    <w:p w14:paraId="25BA2F2D" w14:textId="77777777" w:rsidR="00503363" w:rsidRPr="00BA74E3" w:rsidRDefault="00503363">
      <w:pPr>
        <w:spacing w:after="0" w:line="240" w:lineRule="auto"/>
        <w:rPr>
          <w:rFonts w:asciiTheme="minorHAnsi" w:hAnsiTheme="minorHAnsi" w:cs="Arial"/>
          <w:strike/>
        </w:rPr>
      </w:pPr>
    </w:p>
    <w:p w14:paraId="7C876B26"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RENDIMIENTO MÁXIMO POR HECTÁREA.</w:t>
      </w:r>
    </w:p>
    <w:p w14:paraId="72268B03" w14:textId="77777777"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1.- Las producciones máximas admitidas por hectárea serán las siguientes:</w:t>
      </w:r>
    </w:p>
    <w:p w14:paraId="4BAFD5D2" w14:textId="77777777" w:rsidR="00C1003E" w:rsidRPr="00BA74E3" w:rsidRDefault="00C1003E" w:rsidP="0009244B">
      <w:pPr>
        <w:numPr>
          <w:ilvl w:val="0"/>
          <w:numId w:val="11"/>
        </w:numPr>
        <w:tabs>
          <w:tab w:val="clear" w:pos="1068"/>
          <w:tab w:val="num" w:pos="720"/>
        </w:tabs>
        <w:spacing w:before="120" w:after="240" w:line="320" w:lineRule="exact"/>
        <w:ind w:hanging="708"/>
        <w:jc w:val="both"/>
        <w:rPr>
          <w:rFonts w:asciiTheme="minorHAnsi" w:hAnsiTheme="minorHAnsi" w:cs="Arial"/>
          <w:b/>
        </w:rPr>
      </w:pPr>
      <w:r w:rsidRPr="00BA74E3">
        <w:rPr>
          <w:rFonts w:asciiTheme="minorHAnsi" w:hAnsiTheme="minorHAnsi" w:cs="Arial"/>
          <w:b/>
        </w:rPr>
        <w:t>Variedades tintas:</w:t>
      </w:r>
    </w:p>
    <w:p w14:paraId="33AAAA23" w14:textId="77777777"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Mencía:</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14:paraId="354DDA2E" w14:textId="72B09A7A"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Garnacha Tintorera:</w:t>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11.000 kilogramos por hectárea.</w:t>
      </w:r>
    </w:p>
    <w:p w14:paraId="06B7EBE9" w14:textId="77777777"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Estaladiña</w:t>
      </w:r>
      <w:proofErr w:type="spellEnd"/>
      <w:r w:rsidRPr="00BA74E3">
        <w:rPr>
          <w:rFonts w:asciiTheme="minorHAnsi" w:hAnsiTheme="minorHAnsi" w:cs="Arial"/>
        </w:rPr>
        <w:t xml:space="preserve">: </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14:paraId="58E1EAE9" w14:textId="77777777" w:rsidR="00C1003E" w:rsidRPr="00BA74E3" w:rsidRDefault="00C1003E" w:rsidP="0009244B">
      <w:pPr>
        <w:spacing w:before="120" w:after="240" w:line="320" w:lineRule="exact"/>
        <w:ind w:left="720"/>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Merenzao</w:t>
      </w:r>
      <w:proofErr w:type="spellEnd"/>
      <w:r w:rsidRPr="00BA74E3">
        <w:rPr>
          <w:rFonts w:asciiTheme="minorHAnsi" w:hAnsiTheme="minorHAnsi" w:cs="Arial"/>
        </w:rPr>
        <w:t xml:space="preserve">: </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t>11.000 kilogramos por hectárea.</w:t>
      </w:r>
    </w:p>
    <w:p w14:paraId="6DFDDF5B" w14:textId="77777777" w:rsidR="00C1003E" w:rsidRPr="00BA74E3" w:rsidRDefault="00C1003E" w:rsidP="0009244B">
      <w:pPr>
        <w:spacing w:before="120" w:after="240" w:line="320" w:lineRule="exact"/>
        <w:ind w:left="720"/>
        <w:contextualSpacing/>
        <w:jc w:val="both"/>
        <w:rPr>
          <w:rFonts w:asciiTheme="minorHAnsi" w:hAnsiTheme="minorHAnsi" w:cs="Arial"/>
        </w:rPr>
      </w:pPr>
    </w:p>
    <w:p w14:paraId="3F6EA9C8" w14:textId="77777777"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b/>
        </w:rPr>
      </w:pPr>
      <w:r w:rsidRPr="00BA74E3">
        <w:rPr>
          <w:rFonts w:asciiTheme="minorHAnsi" w:hAnsiTheme="minorHAnsi" w:cs="Arial"/>
          <w:b/>
        </w:rPr>
        <w:t>Variedades blancas:</w:t>
      </w:r>
    </w:p>
    <w:p w14:paraId="13744416" w14:textId="77777777" w:rsidR="00C1003E" w:rsidRPr="00BA74E3" w:rsidRDefault="00C1003E" w:rsidP="0009244B">
      <w:pPr>
        <w:spacing w:before="120" w:after="240" w:line="320" w:lineRule="exact"/>
        <w:ind w:left="360"/>
        <w:contextualSpacing/>
        <w:jc w:val="both"/>
        <w:rPr>
          <w:rFonts w:asciiTheme="minorHAnsi" w:hAnsiTheme="minorHAnsi" w:cs="Arial"/>
        </w:rPr>
      </w:pPr>
      <w:r w:rsidRPr="00BA74E3">
        <w:rPr>
          <w:rFonts w:asciiTheme="minorHAnsi" w:hAnsiTheme="minorHAnsi" w:cs="Arial"/>
        </w:rPr>
        <w:tab/>
        <w:t>- Doña Blanca:</w:t>
      </w:r>
      <w:r w:rsidRPr="00BA74E3">
        <w:rPr>
          <w:rFonts w:asciiTheme="minorHAnsi" w:hAnsiTheme="minorHAnsi" w:cs="Arial"/>
        </w:rPr>
        <w:tab/>
      </w:r>
      <w:r w:rsidR="00CD11EA"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11.000 kilogramos por hectárea. </w:t>
      </w:r>
    </w:p>
    <w:p w14:paraId="6E64BF14" w14:textId="77777777" w:rsidR="00C1003E" w:rsidRPr="00BA74E3" w:rsidRDefault="00011FD5" w:rsidP="0009244B">
      <w:pPr>
        <w:spacing w:before="120" w:after="240" w:line="320" w:lineRule="exact"/>
        <w:ind w:left="360"/>
        <w:contextualSpacing/>
        <w:jc w:val="both"/>
        <w:rPr>
          <w:rFonts w:asciiTheme="minorHAnsi" w:hAnsiTheme="minorHAnsi" w:cs="Arial"/>
        </w:rPr>
      </w:pPr>
      <w:r w:rsidRPr="00BA74E3">
        <w:rPr>
          <w:rFonts w:asciiTheme="minorHAnsi" w:hAnsiTheme="minorHAnsi" w:cs="Arial"/>
        </w:rPr>
        <w:tab/>
        <w:t>- Malvasía Riojana (</w:t>
      </w:r>
      <w:r w:rsidR="00F27699" w:rsidRPr="00BA74E3">
        <w:rPr>
          <w:rFonts w:asciiTheme="minorHAnsi" w:hAnsiTheme="minorHAnsi" w:cs="Arial"/>
        </w:rPr>
        <w:t xml:space="preserve">sin. Alarije, </w:t>
      </w:r>
      <w:r w:rsidRPr="00BA74E3">
        <w:rPr>
          <w:rFonts w:asciiTheme="minorHAnsi" w:hAnsiTheme="minorHAnsi" w:cs="Arial"/>
        </w:rPr>
        <w:t>Rojal)</w:t>
      </w:r>
      <w:r w:rsidR="00C1003E" w:rsidRPr="00BA74E3">
        <w:rPr>
          <w:rFonts w:asciiTheme="minorHAnsi" w:hAnsiTheme="minorHAnsi" w:cs="Arial"/>
        </w:rPr>
        <w:t>:</w:t>
      </w:r>
      <w:r w:rsidR="00C1003E" w:rsidRPr="00BA74E3">
        <w:rPr>
          <w:rFonts w:asciiTheme="minorHAnsi" w:hAnsiTheme="minorHAnsi" w:cs="Arial"/>
        </w:rPr>
        <w:tab/>
        <w:t>11.000 kilogramos por hectárea.</w:t>
      </w:r>
    </w:p>
    <w:p w14:paraId="2A036039"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Palomino:</w:t>
      </w:r>
      <w:r w:rsidRPr="00BA74E3">
        <w:rPr>
          <w:rFonts w:asciiTheme="minorHAnsi" w:hAnsiTheme="minorHAnsi" w:cs="Arial"/>
        </w:rPr>
        <w:tab/>
      </w:r>
      <w:r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12.000 kilogramos por hectárea. </w:t>
      </w:r>
    </w:p>
    <w:p w14:paraId="5E8F2B38"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xml:space="preserve">- </w:t>
      </w:r>
      <w:proofErr w:type="spellStart"/>
      <w:r w:rsidRPr="00BA74E3">
        <w:rPr>
          <w:rFonts w:asciiTheme="minorHAnsi" w:hAnsiTheme="minorHAnsi" w:cs="Arial"/>
        </w:rPr>
        <w:t>Godello</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00011FD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11.000 kilogramos por hectárea.</w:t>
      </w:r>
    </w:p>
    <w:p w14:paraId="3579EC3F" w14:textId="77777777" w:rsidR="00261141" w:rsidRPr="00BA74E3" w:rsidRDefault="00261141" w:rsidP="0009244B">
      <w:pPr>
        <w:spacing w:before="120" w:after="240" w:line="320" w:lineRule="exact"/>
        <w:jc w:val="both"/>
        <w:rPr>
          <w:rFonts w:asciiTheme="minorHAnsi" w:hAnsiTheme="minorHAnsi" w:cs="Arial"/>
        </w:rPr>
      </w:pPr>
    </w:p>
    <w:p w14:paraId="2168EBC1" w14:textId="77777777"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No pudiendo obtenerse más de:</w:t>
      </w:r>
    </w:p>
    <w:p w14:paraId="51290DCC" w14:textId="77777777"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rPr>
      </w:pPr>
      <w:r w:rsidRPr="00BA74E3">
        <w:rPr>
          <w:rFonts w:asciiTheme="minorHAnsi" w:hAnsiTheme="minorHAnsi" w:cs="Arial"/>
          <w:b/>
        </w:rPr>
        <w:t>Variedades tintas</w:t>
      </w:r>
      <w:r w:rsidRPr="00BA74E3">
        <w:rPr>
          <w:rFonts w:asciiTheme="minorHAnsi" w:hAnsiTheme="minorHAnsi" w:cs="Arial"/>
        </w:rPr>
        <w:t>:</w:t>
      </w:r>
    </w:p>
    <w:p w14:paraId="2F033E47" w14:textId="77777777"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Mencía:</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14:paraId="2A78E43D" w14:textId="12771645"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Garnacha Tintorera:</w:t>
      </w:r>
      <w:r w:rsidRPr="00BA74E3">
        <w:rPr>
          <w:rFonts w:asciiTheme="minorHAnsi" w:hAnsiTheme="minorHAnsi" w:cs="Arial"/>
        </w:rPr>
        <w:tab/>
      </w:r>
      <w:r w:rsidR="00503363" w:rsidRPr="00BA74E3">
        <w:rPr>
          <w:rFonts w:asciiTheme="minorHAnsi" w:hAnsiTheme="minorHAnsi" w:cs="Arial"/>
        </w:rPr>
        <w:tab/>
      </w:r>
      <w:r w:rsidR="00503363" w:rsidRPr="00BA74E3">
        <w:rPr>
          <w:rFonts w:asciiTheme="minorHAnsi" w:hAnsiTheme="minorHAnsi" w:cs="Arial"/>
        </w:rPr>
        <w:tab/>
      </w:r>
      <w:r w:rsidRPr="00BA74E3">
        <w:rPr>
          <w:rFonts w:asciiTheme="minorHAnsi" w:hAnsiTheme="minorHAnsi" w:cs="Arial"/>
        </w:rPr>
        <w:t>81.40 hectolitros por hectárea.</w:t>
      </w:r>
    </w:p>
    <w:p w14:paraId="7AD8C5B5" w14:textId="77777777"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Estaladiña</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14:paraId="6925B0E1" w14:textId="77777777" w:rsidR="00C1003E" w:rsidRPr="00BA74E3" w:rsidRDefault="00C1003E" w:rsidP="0009244B">
      <w:pPr>
        <w:spacing w:before="120" w:after="240" w:line="320" w:lineRule="exact"/>
        <w:ind w:firstLine="709"/>
        <w:contextualSpacing/>
        <w:jc w:val="both"/>
        <w:rPr>
          <w:rFonts w:asciiTheme="minorHAnsi" w:hAnsiTheme="minorHAnsi" w:cs="Arial"/>
        </w:rPr>
      </w:pPr>
      <w:r w:rsidRPr="00BA74E3">
        <w:rPr>
          <w:rFonts w:asciiTheme="minorHAnsi" w:hAnsiTheme="minorHAnsi" w:cs="Arial"/>
        </w:rPr>
        <w:t xml:space="preserve">- </w:t>
      </w:r>
      <w:proofErr w:type="spellStart"/>
      <w:r w:rsidRPr="00BA74E3">
        <w:rPr>
          <w:rFonts w:asciiTheme="minorHAnsi" w:hAnsiTheme="minorHAnsi" w:cs="Arial"/>
        </w:rPr>
        <w:t>Merenzao</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81,40 hectolitros por hectárea.</w:t>
      </w:r>
    </w:p>
    <w:p w14:paraId="7D9E0F5B" w14:textId="77777777" w:rsidR="00503363" w:rsidRPr="00BA74E3" w:rsidRDefault="00503363" w:rsidP="0009244B">
      <w:pPr>
        <w:spacing w:before="120" w:after="240" w:line="320" w:lineRule="exact"/>
        <w:ind w:firstLine="709"/>
        <w:contextualSpacing/>
        <w:jc w:val="both"/>
        <w:rPr>
          <w:rFonts w:asciiTheme="minorHAnsi" w:hAnsiTheme="minorHAnsi" w:cs="Arial"/>
        </w:rPr>
      </w:pPr>
    </w:p>
    <w:p w14:paraId="65FF98F4" w14:textId="77777777" w:rsidR="00C1003E" w:rsidRPr="00BA74E3" w:rsidRDefault="00C1003E" w:rsidP="0009244B">
      <w:pPr>
        <w:numPr>
          <w:ilvl w:val="0"/>
          <w:numId w:val="11"/>
        </w:numPr>
        <w:tabs>
          <w:tab w:val="clear" w:pos="1068"/>
          <w:tab w:val="left" w:pos="360"/>
          <w:tab w:val="num" w:pos="720"/>
        </w:tabs>
        <w:spacing w:before="120" w:after="240" w:line="320" w:lineRule="exact"/>
        <w:ind w:hanging="708"/>
        <w:jc w:val="both"/>
        <w:rPr>
          <w:rFonts w:asciiTheme="minorHAnsi" w:hAnsiTheme="minorHAnsi" w:cs="Arial"/>
        </w:rPr>
      </w:pPr>
      <w:r w:rsidRPr="00BA74E3">
        <w:rPr>
          <w:rFonts w:asciiTheme="minorHAnsi" w:hAnsiTheme="minorHAnsi" w:cs="Arial"/>
          <w:b/>
        </w:rPr>
        <w:t>Variedades blancas</w:t>
      </w:r>
      <w:r w:rsidRPr="00BA74E3">
        <w:rPr>
          <w:rFonts w:asciiTheme="minorHAnsi" w:hAnsiTheme="minorHAnsi" w:cs="Arial"/>
        </w:rPr>
        <w:t>:</w:t>
      </w:r>
    </w:p>
    <w:p w14:paraId="199BB417"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Doña Blanca:</w:t>
      </w:r>
      <w:r w:rsidRPr="00BA74E3">
        <w:rPr>
          <w:rFonts w:asciiTheme="minorHAnsi" w:hAnsiTheme="minorHAnsi" w:cs="Arial"/>
        </w:rPr>
        <w:tab/>
      </w:r>
      <w:r w:rsidRPr="00BA74E3">
        <w:rPr>
          <w:rFonts w:asciiTheme="minorHAnsi" w:hAnsiTheme="minorHAnsi" w:cs="Arial"/>
        </w:rPr>
        <w:tab/>
      </w:r>
      <w:r w:rsidR="00181F75"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81,40 hectolitros por hectárea. </w:t>
      </w:r>
    </w:p>
    <w:p w14:paraId="05589BF8"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Malvasía</w:t>
      </w:r>
      <w:r w:rsidR="00011FD5" w:rsidRPr="00BA74E3">
        <w:rPr>
          <w:rFonts w:asciiTheme="minorHAnsi" w:hAnsiTheme="minorHAnsi" w:cs="Arial"/>
        </w:rPr>
        <w:t xml:space="preserve"> Riojana (</w:t>
      </w:r>
      <w:r w:rsidR="00F27699" w:rsidRPr="00BA74E3">
        <w:rPr>
          <w:rFonts w:asciiTheme="minorHAnsi" w:hAnsiTheme="minorHAnsi" w:cs="Arial"/>
        </w:rPr>
        <w:t xml:space="preserve">sin. Alarije, </w:t>
      </w:r>
      <w:r w:rsidR="00011FD5" w:rsidRPr="00BA74E3">
        <w:rPr>
          <w:rFonts w:asciiTheme="minorHAnsi" w:hAnsiTheme="minorHAnsi" w:cs="Arial"/>
        </w:rPr>
        <w:t>Rojal)</w:t>
      </w:r>
      <w:r w:rsidRPr="00BA74E3">
        <w:rPr>
          <w:rFonts w:asciiTheme="minorHAnsi" w:hAnsiTheme="minorHAnsi" w:cs="Arial"/>
        </w:rPr>
        <w:t>:</w:t>
      </w:r>
      <w:r w:rsidRPr="00BA74E3">
        <w:rPr>
          <w:rFonts w:asciiTheme="minorHAnsi" w:hAnsiTheme="minorHAnsi" w:cs="Arial"/>
        </w:rPr>
        <w:tab/>
        <w:t xml:space="preserve">81,40 hectolitros por hectárea. </w:t>
      </w:r>
    </w:p>
    <w:p w14:paraId="336422C1"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Palomino:</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88,80 hectolitros por hectárea. </w:t>
      </w:r>
    </w:p>
    <w:p w14:paraId="23961FA8" w14:textId="77777777" w:rsidR="00C1003E" w:rsidRPr="00BA74E3" w:rsidRDefault="00C1003E" w:rsidP="0009244B">
      <w:pPr>
        <w:spacing w:before="120" w:after="240" w:line="320" w:lineRule="exact"/>
        <w:contextualSpacing/>
        <w:jc w:val="both"/>
        <w:rPr>
          <w:rFonts w:asciiTheme="minorHAnsi" w:hAnsiTheme="minorHAnsi" w:cs="Arial"/>
        </w:rPr>
      </w:pPr>
      <w:r w:rsidRPr="00BA74E3">
        <w:rPr>
          <w:rFonts w:asciiTheme="minorHAnsi" w:hAnsiTheme="minorHAnsi" w:cs="Arial"/>
        </w:rPr>
        <w:tab/>
        <w:t xml:space="preserve">- </w:t>
      </w:r>
      <w:proofErr w:type="spellStart"/>
      <w:r w:rsidRPr="00BA74E3">
        <w:rPr>
          <w:rFonts w:asciiTheme="minorHAnsi" w:hAnsiTheme="minorHAnsi" w:cs="Arial"/>
        </w:rPr>
        <w:t>Godello</w:t>
      </w:r>
      <w:proofErr w:type="spellEnd"/>
      <w:r w:rsidRPr="00BA74E3">
        <w:rPr>
          <w:rFonts w:asciiTheme="minorHAnsi" w:hAnsiTheme="minorHAnsi" w:cs="Arial"/>
        </w:rPr>
        <w:t>:</w:t>
      </w:r>
      <w:r w:rsidRPr="00BA74E3">
        <w:rPr>
          <w:rFonts w:asciiTheme="minorHAnsi" w:hAnsiTheme="minorHAnsi" w:cs="Arial"/>
        </w:rPr>
        <w:tab/>
      </w:r>
      <w:r w:rsidRPr="00BA74E3">
        <w:rPr>
          <w:rFonts w:asciiTheme="minorHAnsi" w:hAnsiTheme="minorHAnsi" w:cs="Arial"/>
        </w:rPr>
        <w:tab/>
      </w:r>
      <w:r w:rsidRPr="00BA74E3">
        <w:rPr>
          <w:rFonts w:asciiTheme="minorHAnsi" w:hAnsiTheme="minorHAnsi" w:cs="Arial"/>
        </w:rPr>
        <w:tab/>
      </w:r>
      <w:r w:rsidR="00F27699" w:rsidRPr="00BA74E3">
        <w:rPr>
          <w:rFonts w:asciiTheme="minorHAnsi" w:hAnsiTheme="minorHAnsi" w:cs="Arial"/>
        </w:rPr>
        <w:tab/>
      </w:r>
      <w:r w:rsidRPr="00BA74E3">
        <w:rPr>
          <w:rFonts w:asciiTheme="minorHAnsi" w:hAnsiTheme="minorHAnsi" w:cs="Arial"/>
        </w:rPr>
        <w:t xml:space="preserve">81,40 hectolitros por hectárea. </w:t>
      </w:r>
    </w:p>
    <w:p w14:paraId="514925D4" w14:textId="77777777" w:rsidR="00C1003E" w:rsidRPr="00BA74E3" w:rsidRDefault="00C1003E" w:rsidP="0009244B">
      <w:pPr>
        <w:spacing w:before="120" w:after="240" w:line="320" w:lineRule="exact"/>
        <w:jc w:val="both"/>
        <w:rPr>
          <w:rFonts w:asciiTheme="minorHAnsi" w:hAnsiTheme="minorHAnsi" w:cs="Arial"/>
        </w:rPr>
      </w:pPr>
    </w:p>
    <w:p w14:paraId="7E3D1FE3" w14:textId="77777777"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2.- Cuando los rendimientos sean superiores a los autorizados, la uva no podrá ser utilizada para la elaboración de vinos protegidos por la DOP «BIERZO».</w:t>
      </w:r>
    </w:p>
    <w:p w14:paraId="09FD3A8F" w14:textId="5EE93444"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 xml:space="preserve">3.- Los rendimientos máximos por hectárea establecidos en el punto 1 se reducirán en un 20% cuando las uvas vayan a destinarse a la elaboración de vinos que utilicen la mención Vino de Villa y en un 25% cuando vayan a destinarse a la elaboración de vinos que utilicen la mención Vino de Paraje, dentro de los vinos de paraje, se distinguen el </w:t>
      </w:r>
      <w:r w:rsidR="00C314D3" w:rsidRPr="00BA74E3">
        <w:rPr>
          <w:rFonts w:asciiTheme="minorHAnsi" w:hAnsiTheme="minorHAnsi" w:cs="Arial"/>
        </w:rPr>
        <w:t>v</w:t>
      </w:r>
      <w:r w:rsidRPr="00BA74E3">
        <w:rPr>
          <w:rFonts w:asciiTheme="minorHAnsi" w:hAnsiTheme="minorHAnsi" w:cs="Arial"/>
        </w:rPr>
        <w:t xml:space="preserve">ino de </w:t>
      </w:r>
      <w:r w:rsidR="00C314D3" w:rsidRPr="00BA74E3">
        <w:rPr>
          <w:rFonts w:asciiTheme="minorHAnsi" w:hAnsiTheme="minorHAnsi" w:cs="Arial"/>
        </w:rPr>
        <w:t>“</w:t>
      </w:r>
      <w:r w:rsidRPr="00BA74E3">
        <w:rPr>
          <w:rFonts w:asciiTheme="minorHAnsi" w:hAnsiTheme="minorHAnsi" w:cs="Arial"/>
        </w:rPr>
        <w:t xml:space="preserve">Viña Clasificada”, que cuando se utilice esta mención el rendimiento tendrá que ser un 30% menor  y el </w:t>
      </w:r>
      <w:r w:rsidR="00C314D3" w:rsidRPr="00BA74E3">
        <w:rPr>
          <w:rFonts w:asciiTheme="minorHAnsi" w:hAnsiTheme="minorHAnsi" w:cs="Arial"/>
        </w:rPr>
        <w:t>vino de “Gran</w:t>
      </w:r>
      <w:r w:rsidRPr="00BA74E3">
        <w:rPr>
          <w:rFonts w:asciiTheme="minorHAnsi" w:hAnsiTheme="minorHAnsi" w:cs="Arial"/>
        </w:rPr>
        <w:t xml:space="preserve"> Viña Clasificada”, que el rendimiento deberá de ser un 35% menor al rendimiento máximo establecido en el punto 1.</w:t>
      </w:r>
    </w:p>
    <w:p w14:paraId="52BC336D" w14:textId="33C02266" w:rsidR="00C1003E" w:rsidRPr="00BA74E3" w:rsidRDefault="00C1003E" w:rsidP="00261141">
      <w:pPr>
        <w:spacing w:before="120" w:after="120" w:line="320" w:lineRule="exact"/>
        <w:jc w:val="both"/>
        <w:rPr>
          <w:rFonts w:asciiTheme="minorHAnsi" w:hAnsiTheme="minorHAnsi" w:cs="Arial"/>
        </w:rPr>
      </w:pPr>
      <w:r w:rsidRPr="00BA74E3">
        <w:rPr>
          <w:rFonts w:asciiTheme="minorHAnsi" w:hAnsiTheme="minorHAnsi" w:cs="Arial"/>
        </w:rPr>
        <w:t xml:space="preserve">4.- Las fracciones de mosto o vino que superen el rendimiento máximo de extracción establecido en el presente pliego de condiciones, no podrán ser utilizadas para la elaboración de vinos protegidos por la </w:t>
      </w:r>
      <w:r w:rsidR="003242CD" w:rsidRPr="00BA74E3">
        <w:rPr>
          <w:rFonts w:asciiTheme="minorHAnsi" w:hAnsiTheme="minorHAnsi" w:cs="Arial"/>
        </w:rPr>
        <w:t>DOP</w:t>
      </w:r>
      <w:r w:rsidRPr="00BA74E3">
        <w:rPr>
          <w:rFonts w:asciiTheme="minorHAnsi" w:hAnsiTheme="minorHAnsi" w:cs="Arial"/>
        </w:rPr>
        <w:t xml:space="preserve"> «BIERZO».</w:t>
      </w:r>
    </w:p>
    <w:p w14:paraId="190DAE46" w14:textId="77777777" w:rsidR="00C1003E" w:rsidRPr="00BA74E3" w:rsidRDefault="00C1003E" w:rsidP="0009244B">
      <w:pPr>
        <w:spacing w:before="120" w:after="240" w:line="320" w:lineRule="exact"/>
        <w:jc w:val="both"/>
        <w:rPr>
          <w:rFonts w:asciiTheme="minorHAnsi" w:hAnsiTheme="minorHAnsi" w:cs="Arial"/>
        </w:rPr>
      </w:pPr>
    </w:p>
    <w:p w14:paraId="3CE36675"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lastRenderedPageBreak/>
        <w:t xml:space="preserve">VARIEDAD O </w:t>
      </w:r>
      <w:r w:rsidR="00276FA7" w:rsidRPr="00BA74E3">
        <w:rPr>
          <w:rFonts w:asciiTheme="minorHAnsi" w:hAnsiTheme="minorHAnsi" w:cs="Arial"/>
          <w:b/>
        </w:rPr>
        <w:t xml:space="preserve">VARIEDADES </w:t>
      </w:r>
      <w:r w:rsidR="00D212CD" w:rsidRPr="00BA74E3">
        <w:rPr>
          <w:rFonts w:asciiTheme="minorHAnsi" w:hAnsiTheme="minorHAnsi" w:cs="Arial"/>
          <w:b/>
        </w:rPr>
        <w:t>DE UVA</w:t>
      </w:r>
      <w:r w:rsidRPr="00BA74E3">
        <w:rPr>
          <w:rFonts w:asciiTheme="minorHAnsi" w:hAnsiTheme="minorHAnsi" w:cs="Arial"/>
          <w:b/>
        </w:rPr>
        <w:t xml:space="preserve"> ACOGIDAS.</w:t>
      </w:r>
    </w:p>
    <w:p w14:paraId="7ADE64BA" w14:textId="2CD2D0BB" w:rsidR="00C1003E" w:rsidRPr="00BA74E3" w:rsidRDefault="00C1003E" w:rsidP="00261141">
      <w:pPr>
        <w:spacing w:before="120" w:after="240" w:line="320" w:lineRule="exact"/>
        <w:ind w:firstLine="405"/>
        <w:jc w:val="both"/>
        <w:rPr>
          <w:rFonts w:asciiTheme="minorHAnsi" w:hAnsiTheme="minorHAnsi" w:cs="Arial"/>
        </w:rPr>
      </w:pPr>
      <w:r w:rsidRPr="00BA74E3">
        <w:rPr>
          <w:rFonts w:asciiTheme="minorHAnsi" w:hAnsiTheme="minorHAnsi" w:cs="Arial"/>
        </w:rPr>
        <w:t xml:space="preserve">La elaboración de los vinos protegidos por la </w:t>
      </w:r>
      <w:r w:rsidR="003242CD" w:rsidRPr="00BA74E3">
        <w:rPr>
          <w:rFonts w:asciiTheme="minorHAnsi" w:hAnsiTheme="minorHAnsi" w:cs="Arial"/>
        </w:rPr>
        <w:t>DOP</w:t>
      </w:r>
      <w:r w:rsidRPr="00BA74E3">
        <w:rPr>
          <w:rFonts w:asciiTheme="minorHAnsi" w:hAnsiTheme="minorHAnsi" w:cs="Arial"/>
        </w:rPr>
        <w:t xml:space="preserve"> «BIERZO» se realiza exclusivamente con uvas de las siguientes variedades acogidas:</w:t>
      </w:r>
    </w:p>
    <w:p w14:paraId="40CB25B0" w14:textId="77777777" w:rsidR="00C1003E" w:rsidRPr="00BA74E3" w:rsidRDefault="00C1003E" w:rsidP="00261141">
      <w:pPr>
        <w:numPr>
          <w:ilvl w:val="0"/>
          <w:numId w:val="1"/>
        </w:numPr>
        <w:spacing w:before="120" w:after="240" w:line="320" w:lineRule="exact"/>
        <w:ind w:left="1060" w:hanging="357"/>
        <w:contextualSpacing/>
        <w:jc w:val="both"/>
        <w:rPr>
          <w:rFonts w:asciiTheme="minorHAnsi" w:hAnsiTheme="minorHAnsi" w:cs="Arial"/>
        </w:rPr>
      </w:pPr>
      <w:r w:rsidRPr="00BA74E3">
        <w:rPr>
          <w:rFonts w:asciiTheme="minorHAnsi" w:hAnsiTheme="minorHAnsi" w:cs="Arial"/>
        </w:rPr>
        <w:t xml:space="preserve">Variedades de uva tinta: </w:t>
      </w:r>
      <w:r w:rsidR="00261141" w:rsidRPr="00BA74E3">
        <w:rPr>
          <w:rFonts w:asciiTheme="minorHAnsi" w:hAnsiTheme="minorHAnsi" w:cs="Arial"/>
        </w:rPr>
        <w:t xml:space="preserve">Mencía, </w:t>
      </w:r>
      <w:r w:rsidRPr="00BA74E3">
        <w:rPr>
          <w:rFonts w:asciiTheme="minorHAnsi" w:hAnsiTheme="minorHAnsi" w:cs="Arial"/>
        </w:rPr>
        <w:t>Garnacha Tintorera</w:t>
      </w:r>
      <w:r w:rsidR="002002C0" w:rsidRPr="00BA74E3">
        <w:rPr>
          <w:rFonts w:asciiTheme="minorHAnsi" w:hAnsiTheme="minorHAnsi" w:cs="Arial"/>
        </w:rPr>
        <w:t xml:space="preserve">, </w:t>
      </w:r>
      <w:proofErr w:type="spellStart"/>
      <w:r w:rsidR="002002C0" w:rsidRPr="00BA74E3">
        <w:rPr>
          <w:rFonts w:asciiTheme="minorHAnsi" w:hAnsiTheme="minorHAnsi" w:cs="Arial"/>
        </w:rPr>
        <w:t>Merenzao</w:t>
      </w:r>
      <w:proofErr w:type="spellEnd"/>
      <w:r w:rsidR="002002C0" w:rsidRPr="00BA74E3">
        <w:rPr>
          <w:rFonts w:asciiTheme="minorHAnsi" w:hAnsiTheme="minorHAnsi" w:cs="Arial"/>
        </w:rPr>
        <w:t xml:space="preserve"> y </w:t>
      </w:r>
      <w:proofErr w:type="spellStart"/>
      <w:r w:rsidR="002002C0" w:rsidRPr="00BA74E3">
        <w:rPr>
          <w:rFonts w:asciiTheme="minorHAnsi" w:hAnsiTheme="minorHAnsi" w:cs="Arial"/>
        </w:rPr>
        <w:t>Estaladiña</w:t>
      </w:r>
      <w:proofErr w:type="spellEnd"/>
      <w:r w:rsidRPr="00BA74E3">
        <w:rPr>
          <w:rFonts w:asciiTheme="minorHAnsi" w:hAnsiTheme="minorHAnsi" w:cs="Arial"/>
        </w:rPr>
        <w:t>.</w:t>
      </w:r>
    </w:p>
    <w:p w14:paraId="5105723D" w14:textId="77777777" w:rsidR="00C1003E" w:rsidRPr="00BA74E3" w:rsidRDefault="00C1003E" w:rsidP="00261141">
      <w:pPr>
        <w:numPr>
          <w:ilvl w:val="0"/>
          <w:numId w:val="1"/>
        </w:numPr>
        <w:spacing w:before="120" w:after="240" w:line="320" w:lineRule="exact"/>
        <w:ind w:left="1060" w:hanging="357"/>
        <w:contextualSpacing/>
        <w:jc w:val="both"/>
        <w:rPr>
          <w:rFonts w:asciiTheme="minorHAnsi" w:hAnsiTheme="minorHAnsi" w:cs="Arial"/>
        </w:rPr>
      </w:pPr>
      <w:r w:rsidRPr="00BA74E3">
        <w:rPr>
          <w:rFonts w:asciiTheme="minorHAnsi" w:hAnsiTheme="minorHAnsi" w:cs="Arial"/>
        </w:rPr>
        <w:t>Variedades de uva blanca:</w:t>
      </w:r>
      <w:r w:rsidR="00261141" w:rsidRPr="00BA74E3">
        <w:rPr>
          <w:rFonts w:asciiTheme="minorHAnsi" w:hAnsiTheme="minorHAnsi" w:cs="Arial"/>
        </w:rPr>
        <w:t xml:space="preserve"> </w:t>
      </w:r>
      <w:r w:rsidRPr="00BA74E3">
        <w:rPr>
          <w:rFonts w:asciiTheme="minorHAnsi" w:hAnsiTheme="minorHAnsi" w:cs="Arial"/>
        </w:rPr>
        <w:t>Doña Blanca (sin</w:t>
      </w:r>
      <w:r w:rsidR="00261141" w:rsidRPr="00BA74E3">
        <w:rPr>
          <w:rFonts w:asciiTheme="minorHAnsi" w:hAnsiTheme="minorHAnsi" w:cs="Arial"/>
        </w:rPr>
        <w:t xml:space="preserve">. Malvasía Castellana), </w:t>
      </w:r>
      <w:proofErr w:type="spellStart"/>
      <w:r w:rsidR="00261141" w:rsidRPr="00BA74E3">
        <w:rPr>
          <w:rFonts w:asciiTheme="minorHAnsi" w:hAnsiTheme="minorHAnsi" w:cs="Arial"/>
        </w:rPr>
        <w:t>Godello</w:t>
      </w:r>
      <w:proofErr w:type="spellEnd"/>
      <w:r w:rsidR="00261141" w:rsidRPr="00BA74E3">
        <w:rPr>
          <w:rFonts w:asciiTheme="minorHAnsi" w:hAnsiTheme="minorHAnsi" w:cs="Arial"/>
        </w:rPr>
        <w:t>, M</w:t>
      </w:r>
      <w:r w:rsidRPr="00BA74E3">
        <w:rPr>
          <w:rFonts w:asciiTheme="minorHAnsi" w:hAnsiTheme="minorHAnsi" w:cs="Arial"/>
        </w:rPr>
        <w:t xml:space="preserve">alvasía </w:t>
      </w:r>
      <w:r w:rsidR="00BB4A32" w:rsidRPr="00BA74E3">
        <w:rPr>
          <w:rFonts w:asciiTheme="minorHAnsi" w:hAnsiTheme="minorHAnsi" w:cs="Arial"/>
        </w:rPr>
        <w:t>Riojana</w:t>
      </w:r>
      <w:r w:rsidR="00F27699" w:rsidRPr="00BA74E3">
        <w:rPr>
          <w:rFonts w:asciiTheme="minorHAnsi" w:hAnsiTheme="minorHAnsi" w:cs="Arial"/>
          <w:b/>
        </w:rPr>
        <w:t xml:space="preserve"> </w:t>
      </w:r>
      <w:r w:rsidR="00F27699" w:rsidRPr="00BA74E3">
        <w:rPr>
          <w:rFonts w:asciiTheme="minorHAnsi" w:hAnsiTheme="minorHAnsi" w:cs="Arial"/>
          <w:bCs/>
        </w:rPr>
        <w:t>(sin. Alarije, Rojal)</w:t>
      </w:r>
      <w:r w:rsidR="00BB4A32" w:rsidRPr="00BA74E3">
        <w:rPr>
          <w:rFonts w:asciiTheme="minorHAnsi" w:hAnsiTheme="minorHAnsi" w:cs="Arial"/>
        </w:rPr>
        <w:t xml:space="preserve"> </w:t>
      </w:r>
      <w:r w:rsidRPr="00BA74E3">
        <w:rPr>
          <w:rFonts w:asciiTheme="minorHAnsi" w:hAnsiTheme="minorHAnsi" w:cs="Arial"/>
        </w:rPr>
        <w:t>y Palomino.</w:t>
      </w:r>
    </w:p>
    <w:p w14:paraId="2CC31C74" w14:textId="77777777" w:rsidR="00B364C8" w:rsidRPr="00BA74E3" w:rsidRDefault="00B364C8" w:rsidP="00CD11EA">
      <w:pPr>
        <w:spacing w:before="120" w:after="240" w:line="320" w:lineRule="exact"/>
        <w:ind w:left="1425"/>
        <w:contextualSpacing/>
        <w:jc w:val="both"/>
        <w:rPr>
          <w:rFonts w:asciiTheme="minorHAnsi" w:hAnsiTheme="minorHAnsi" w:cs="Arial"/>
          <w:strike/>
        </w:rPr>
      </w:pPr>
    </w:p>
    <w:p w14:paraId="6CF48522" w14:textId="77777777" w:rsidR="00503363" w:rsidRPr="00BA74E3" w:rsidRDefault="00503363" w:rsidP="00CD11EA">
      <w:pPr>
        <w:spacing w:before="120" w:after="240" w:line="320" w:lineRule="exact"/>
        <w:ind w:left="1425"/>
        <w:contextualSpacing/>
        <w:jc w:val="both"/>
        <w:rPr>
          <w:rFonts w:asciiTheme="minorHAnsi" w:hAnsiTheme="minorHAnsi" w:cs="Arial"/>
          <w:strike/>
        </w:rPr>
      </w:pPr>
    </w:p>
    <w:p w14:paraId="54274942" w14:textId="77777777" w:rsidR="00C1003E" w:rsidRPr="00BA74E3" w:rsidRDefault="00C1003E" w:rsidP="0009244B">
      <w:pPr>
        <w:spacing w:before="120" w:after="240" w:line="320" w:lineRule="exact"/>
        <w:ind w:left="1786"/>
        <w:contextualSpacing/>
        <w:jc w:val="both"/>
        <w:rPr>
          <w:rFonts w:asciiTheme="minorHAnsi" w:hAnsiTheme="minorHAnsi" w:cs="Arial"/>
          <w:strike/>
        </w:rPr>
      </w:pPr>
    </w:p>
    <w:p w14:paraId="02324EE2"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VÍNCULO CON LA ZONA GEOGRÁFICA.</w:t>
      </w:r>
    </w:p>
    <w:p w14:paraId="5F08E8C6" w14:textId="77777777"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Datos de la zona geográfica.</w:t>
      </w:r>
    </w:p>
    <w:p w14:paraId="73D6E85E" w14:textId="77777777" w:rsidR="00C1003E" w:rsidRPr="00BA74E3" w:rsidRDefault="00C1003E" w:rsidP="0009244B">
      <w:pPr>
        <w:spacing w:before="120" w:after="240" w:line="320" w:lineRule="exact"/>
        <w:ind w:left="426" w:hanging="142"/>
        <w:rPr>
          <w:rFonts w:asciiTheme="minorHAnsi" w:hAnsiTheme="minorHAnsi" w:cs="Arial"/>
          <w:b/>
        </w:rPr>
      </w:pPr>
      <w:r w:rsidRPr="00BA74E3">
        <w:rPr>
          <w:rFonts w:asciiTheme="minorHAnsi" w:hAnsiTheme="minorHAnsi" w:cs="Arial"/>
          <w:b/>
        </w:rPr>
        <w:t>a.1) Factores naturales.</w:t>
      </w:r>
    </w:p>
    <w:p w14:paraId="169D5955" w14:textId="77777777" w:rsidR="00C1003E" w:rsidRPr="00BA74E3" w:rsidRDefault="00C1003E" w:rsidP="0009244B">
      <w:pPr>
        <w:spacing w:before="120" w:after="240" w:line="320" w:lineRule="exact"/>
        <w:ind w:left="426"/>
        <w:rPr>
          <w:rFonts w:asciiTheme="minorHAnsi" w:hAnsiTheme="minorHAnsi" w:cs="Arial"/>
          <w:b/>
          <w:u w:val="single"/>
        </w:rPr>
      </w:pPr>
      <w:r w:rsidRPr="00BA74E3">
        <w:rPr>
          <w:rFonts w:asciiTheme="minorHAnsi" w:hAnsiTheme="minorHAnsi" w:cs="Arial"/>
          <w:b/>
          <w:u w:val="single"/>
        </w:rPr>
        <w:t>Relieve</w:t>
      </w:r>
    </w:p>
    <w:p w14:paraId="2D78DD09" w14:textId="0BF9D5B9" w:rsidR="00C1003E" w:rsidRPr="00BA74E3" w:rsidRDefault="00C1003E" w:rsidP="0009244B">
      <w:pPr>
        <w:spacing w:before="120" w:after="240" w:line="320" w:lineRule="exact"/>
        <w:jc w:val="both"/>
        <w:rPr>
          <w:rFonts w:asciiTheme="minorHAnsi" w:eastAsia="Calibri" w:hAnsiTheme="minorHAnsi" w:cs="Arial"/>
          <w:strike/>
        </w:rPr>
      </w:pPr>
      <w:r w:rsidRPr="00BA74E3">
        <w:rPr>
          <w:rFonts w:asciiTheme="minorHAnsi" w:eastAsia="Calibri" w:hAnsiTheme="minorHAnsi" w:cs="Arial"/>
        </w:rPr>
        <w:t xml:space="preserve">La </w:t>
      </w:r>
      <w:r w:rsidR="003242CD" w:rsidRPr="00BA74E3">
        <w:rPr>
          <w:rFonts w:asciiTheme="minorHAnsi" w:eastAsia="Calibri" w:hAnsiTheme="minorHAnsi" w:cs="Arial"/>
        </w:rPr>
        <w:t>DOP</w:t>
      </w:r>
      <w:r w:rsidR="00976B1E" w:rsidRPr="00BA74E3">
        <w:rPr>
          <w:rFonts w:asciiTheme="minorHAnsi" w:eastAsia="Calibri" w:hAnsiTheme="minorHAnsi" w:cs="Arial"/>
        </w:rPr>
        <w:t xml:space="preserve"> «BIERZO»</w:t>
      </w:r>
      <w:r w:rsidRPr="00BA74E3">
        <w:rPr>
          <w:rFonts w:asciiTheme="minorHAnsi" w:eastAsia="Calibri" w:hAnsiTheme="minorHAnsi" w:cs="Arial"/>
        </w:rPr>
        <w:t xml:space="preserve"> está formada por un total de 31 municipios, con un relieve conformado y definido por una hoya tectónica única, producto de la orogenia alpina, que marca claramente la climatología de El Bierzo. Este relieve delimita claramente la comarca, haciendo que las características de todos los municipios que se encuentran situados dentro de la hoya, en cuanto a relieve y climatología sean similares</w:t>
      </w:r>
      <w:r w:rsidR="00B86CD4" w:rsidRPr="00BA74E3">
        <w:rPr>
          <w:rFonts w:asciiTheme="minorHAnsi" w:eastAsia="Calibri" w:hAnsiTheme="minorHAnsi" w:cs="Arial"/>
        </w:rPr>
        <w:t>.</w:t>
      </w:r>
    </w:p>
    <w:p w14:paraId="10C45CDE"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comarca presenta una clara pero compleja morfología, en la que destaca un anillo de montañas de formas romas y aplanadas, interrumpidas por crestas residuales y aisladas formadas por cuarcitas. Luego, una zona de tierras bajas con valles encajados que dan lugar a profundas y angostas gargantas de pendientes escarpadas. Entre estos valles y las cimas quedan espacios de variable altitud, restos de antiguas penillanuras e interfluvios, con formas alomadas y rellanos, que complejizan el relieve, pero sirven a la vez de eslabones entre los valles y las sierras. </w:t>
      </w:r>
    </w:p>
    <w:p w14:paraId="582B65C5"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hoya, cuenca </w:t>
      </w:r>
      <w:proofErr w:type="spellStart"/>
      <w:r w:rsidRPr="00BA74E3">
        <w:rPr>
          <w:rFonts w:asciiTheme="minorHAnsi" w:eastAsia="Calibri" w:hAnsiTheme="minorHAnsi" w:cs="Arial"/>
        </w:rPr>
        <w:t>intramontañosa</w:t>
      </w:r>
      <w:proofErr w:type="spellEnd"/>
      <w:r w:rsidRPr="00BA74E3">
        <w:rPr>
          <w:rFonts w:asciiTheme="minorHAnsi" w:eastAsia="Calibri" w:hAnsiTheme="minorHAnsi" w:cs="Arial"/>
        </w:rPr>
        <w:t>, está formada por materiales sedimentarios de la época terciaria y cuaternaria, surcada de valles que dejan entre sí interfluvios de formas alomadas, cuestas, cerros aislados y varios conjuntos de terrazas tajadas y deformadas por la erosión.</w:t>
      </w:r>
    </w:p>
    <w:p w14:paraId="13EC2E74" w14:textId="7D219D38"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zona productiva, dentro de los 31 municipios acogidos, se encuentra en terrazas de poca inclinación, en laderas </w:t>
      </w:r>
      <w:proofErr w:type="spellStart"/>
      <w:r w:rsidRPr="00BA74E3">
        <w:rPr>
          <w:rFonts w:asciiTheme="minorHAnsi" w:eastAsia="Calibri" w:hAnsiTheme="minorHAnsi" w:cs="Arial"/>
        </w:rPr>
        <w:t>semiabancaladas</w:t>
      </w:r>
      <w:proofErr w:type="spellEnd"/>
      <w:r w:rsidRPr="00BA74E3">
        <w:rPr>
          <w:rFonts w:asciiTheme="minorHAnsi" w:eastAsia="Calibri" w:hAnsiTheme="minorHAnsi" w:cs="Arial"/>
        </w:rPr>
        <w:t xml:space="preserve"> o bien en terrenos de pronunciada inclinación, localizados entre los 355 y 1200 metros de altitud, aunque la mayor </w:t>
      </w:r>
      <w:r w:rsidRPr="00BA74E3">
        <w:rPr>
          <w:rFonts w:asciiTheme="minorHAnsi" w:eastAsia="Calibri" w:hAnsiTheme="minorHAnsi" w:cs="Arial"/>
        </w:rPr>
        <w:lastRenderedPageBreak/>
        <w:t>superficie de viñedo se encuentra comprendida entre los 400 y 800 metros, pudiéndonos encontrar viñedo en cualquier orientación</w:t>
      </w:r>
      <w:r w:rsidR="00B86CD4" w:rsidRPr="00BA74E3">
        <w:rPr>
          <w:rFonts w:asciiTheme="minorHAnsi" w:eastAsia="Calibri" w:hAnsiTheme="minorHAnsi" w:cs="Arial"/>
        </w:rPr>
        <w:t>.</w:t>
      </w:r>
    </w:p>
    <w:p w14:paraId="66BEE397" w14:textId="77777777" w:rsidR="00C1003E" w:rsidRPr="00BA74E3" w:rsidRDefault="00C1003E" w:rsidP="0009244B">
      <w:pPr>
        <w:spacing w:before="120" w:after="240" w:line="320" w:lineRule="exact"/>
        <w:ind w:firstLine="708"/>
        <w:rPr>
          <w:rFonts w:asciiTheme="minorHAnsi" w:eastAsia="Calibri" w:hAnsiTheme="minorHAnsi" w:cs="Arial"/>
          <w:b/>
          <w:u w:val="single"/>
        </w:rPr>
      </w:pPr>
      <w:r w:rsidRPr="00BA74E3">
        <w:rPr>
          <w:rFonts w:asciiTheme="minorHAnsi" w:eastAsia="Calibri" w:hAnsiTheme="minorHAnsi" w:cs="Arial"/>
          <w:b/>
          <w:u w:val="single"/>
        </w:rPr>
        <w:t>Suelos</w:t>
      </w:r>
    </w:p>
    <w:p w14:paraId="442E14B0"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 composición predominante de los suelos cultivados de vid </w:t>
      </w:r>
      <w:r w:rsidR="00263377" w:rsidRPr="00BA74E3">
        <w:rPr>
          <w:rFonts w:asciiTheme="minorHAnsi" w:eastAsia="Calibri" w:hAnsiTheme="minorHAnsi" w:cs="Arial"/>
        </w:rPr>
        <w:t>es la</w:t>
      </w:r>
      <w:r w:rsidRPr="00BA74E3">
        <w:rPr>
          <w:rFonts w:asciiTheme="minorHAnsi" w:eastAsia="Calibri" w:hAnsiTheme="minorHAnsi" w:cs="Arial"/>
        </w:rPr>
        <w:t xml:space="preserve"> mezcla de cuarcitas, areniscas, calizas, arcillas y pizarras. </w:t>
      </w:r>
    </w:p>
    <w:p w14:paraId="36DC6EF1"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 textura del suelo es franco-arcillosa, favoreciendo los aportes de agua a la vid en épocas de mayores necesidades hídricas. Cuando el suelo está seco la consistencia es ligeramente dura.</w:t>
      </w:r>
    </w:p>
    <w:p w14:paraId="4198E692"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suelos son de regular pedregosidad y sin </w:t>
      </w:r>
      <w:proofErr w:type="spellStart"/>
      <w:r w:rsidRPr="00BA74E3">
        <w:rPr>
          <w:rFonts w:asciiTheme="minorHAnsi" w:eastAsia="Calibri" w:hAnsiTheme="minorHAnsi" w:cs="Arial"/>
        </w:rPr>
        <w:t>rocosidad</w:t>
      </w:r>
      <w:proofErr w:type="spellEnd"/>
      <w:r w:rsidRPr="00BA74E3">
        <w:rPr>
          <w:rFonts w:asciiTheme="minorHAnsi" w:eastAsia="Calibri" w:hAnsiTheme="minorHAnsi" w:cs="Arial"/>
        </w:rPr>
        <w:t>, salvo en algunas excepciones donde nos podemos encontrar suelos pedregosos y en otras zonas donde la roca madre está cercana a la superficie del terreno.</w:t>
      </w:r>
    </w:p>
    <w:p w14:paraId="21D252C5"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El color del suelo en seco es pardo y en húmedo pardo-rojizo. Son suelos de morfología ácida, con ausencia de carbonatos, propios de climas húmedos, con alta capacidad de retención de agua y con un elevado grado de humidificación heredado de la antigua riqueza arbórea y arbustiva, vegetación que desde el punto de vista fitográfico es zona de contacto entre las regiones Eurosiberiana y Mediterránea. Su bajo contenido en materia orgánica los hace muy aptos para el cultivo de la vid, favoreciendo la calidad en detrimento de la cantidad.</w:t>
      </w:r>
    </w:p>
    <w:p w14:paraId="1CBE2057" w14:textId="77777777" w:rsidR="00BE5222"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Las características de los suelos en cuanto a composición, textura, pedregosidad, morfología y demás características, son muy similares en los 31 municipios acogidos, lo que hace que sean aptos para el cultivo de viñedo y obtención de vinos de calidad.</w:t>
      </w:r>
    </w:p>
    <w:p w14:paraId="397849A4" w14:textId="77777777" w:rsidR="003242CD" w:rsidRPr="00BA74E3" w:rsidRDefault="003242CD" w:rsidP="0009244B">
      <w:pPr>
        <w:spacing w:before="120" w:after="240" w:line="320" w:lineRule="exact"/>
        <w:jc w:val="both"/>
        <w:rPr>
          <w:rFonts w:asciiTheme="minorHAnsi" w:eastAsia="Calibri" w:hAnsiTheme="minorHAnsi" w:cs="Arial"/>
        </w:rPr>
      </w:pPr>
    </w:p>
    <w:p w14:paraId="44EB7C1A" w14:textId="77777777" w:rsidR="00C1003E" w:rsidRPr="00BA74E3" w:rsidRDefault="00C1003E" w:rsidP="0009244B">
      <w:pPr>
        <w:spacing w:before="120" w:after="240" w:line="320" w:lineRule="exact"/>
        <w:ind w:firstLine="708"/>
        <w:jc w:val="both"/>
        <w:rPr>
          <w:rFonts w:asciiTheme="minorHAnsi" w:eastAsia="Calibri" w:hAnsiTheme="minorHAnsi" w:cs="Arial"/>
          <w:b/>
          <w:u w:val="single"/>
        </w:rPr>
      </w:pPr>
      <w:r w:rsidRPr="00BA74E3">
        <w:rPr>
          <w:rFonts w:asciiTheme="minorHAnsi" w:eastAsia="Calibri" w:hAnsiTheme="minorHAnsi" w:cs="Arial"/>
          <w:b/>
          <w:u w:val="single"/>
        </w:rPr>
        <w:t>Clima</w:t>
      </w:r>
    </w:p>
    <w:p w14:paraId="1904CAC3"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La comarca de El Bierzo está rodeada por un cordón montañoso que hace que las características climáticas del interior sean comunes en toda la zona, aunque con algunas variaciones debidas al viento, la altitud y la orientación.</w:t>
      </w:r>
    </w:p>
    <w:p w14:paraId="67E36218" w14:textId="6ACF3DD1"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El clima de la comarca de El Bierzo es peculiar, diferente al de su entorno, ya que se trata de un clima característico propio, definido por una mezcla o transición entre el clima </w:t>
      </w:r>
      <w:r w:rsidR="00D212CD" w:rsidRPr="00BA74E3">
        <w:rPr>
          <w:rFonts w:asciiTheme="minorHAnsi" w:eastAsia="Calibri" w:hAnsiTheme="minorHAnsi" w:cs="Arial"/>
        </w:rPr>
        <w:t>oceánico (</w:t>
      </w:r>
      <w:r w:rsidRPr="00BA74E3">
        <w:rPr>
          <w:rFonts w:asciiTheme="minorHAnsi" w:eastAsia="Calibri" w:hAnsiTheme="minorHAnsi" w:cs="Arial"/>
        </w:rPr>
        <w:t xml:space="preserve">templado y </w:t>
      </w:r>
      <w:r w:rsidR="00B86CD4" w:rsidRPr="00BA74E3">
        <w:rPr>
          <w:rFonts w:asciiTheme="minorHAnsi" w:eastAsia="Calibri" w:hAnsiTheme="minorHAnsi" w:cs="Arial"/>
        </w:rPr>
        <w:t>húmedo) y</w:t>
      </w:r>
      <w:r w:rsidRPr="00BA74E3">
        <w:rPr>
          <w:rFonts w:asciiTheme="minorHAnsi" w:eastAsia="Calibri" w:hAnsiTheme="minorHAnsi" w:cs="Arial"/>
        </w:rPr>
        <w:t xml:space="preserve"> el continental (frío y seco). En este sentido, observamos unas características similares al clima del interior de la península, pero con temperaturas mínimas más altas. El Bierzo se caracteriza por una temperatura media anual suave, en torno a los 12</w:t>
      </w:r>
      <w:r w:rsidR="003242CD" w:rsidRPr="00BA74E3">
        <w:rPr>
          <w:rFonts w:asciiTheme="minorHAnsi" w:eastAsia="Calibri" w:hAnsiTheme="minorHAnsi" w:cs="Arial"/>
        </w:rPr>
        <w:t>,</w:t>
      </w:r>
      <w:r w:rsidRPr="00BA74E3">
        <w:rPr>
          <w:rFonts w:asciiTheme="minorHAnsi" w:eastAsia="Calibri" w:hAnsiTheme="minorHAnsi" w:cs="Arial"/>
        </w:rPr>
        <w:t xml:space="preserve">3°C. Los inviernos son fríos, con frecuentes inversiones de </w:t>
      </w:r>
      <w:r w:rsidRPr="00BA74E3">
        <w:rPr>
          <w:rFonts w:asciiTheme="minorHAnsi" w:eastAsia="Calibri" w:hAnsiTheme="minorHAnsi" w:cs="Arial"/>
        </w:rPr>
        <w:lastRenderedPageBreak/>
        <w:t>temperatura a causa de las nieblas; los veranos son suaves, aunque no son raros los días con temperaturas muy elevadas. Por ello la oscilación térmica es muy acusada, en torno a los 16ºC, lo que le confiere a la zona una cierta continentalidad.</w:t>
      </w:r>
    </w:p>
    <w:p w14:paraId="193728F5"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Las precipitaciones son relativamente abundantes, aunque desigualmente distribuidas. Las precipitaciones medias anuales de los viñedos del Bierzo varían, siendo la cantidad media 793 </w:t>
      </w:r>
      <w:proofErr w:type="spellStart"/>
      <w:r w:rsidRPr="00BA74E3">
        <w:rPr>
          <w:rFonts w:asciiTheme="minorHAnsi" w:eastAsia="Calibri" w:hAnsiTheme="minorHAnsi" w:cs="Arial"/>
        </w:rPr>
        <w:t>mm.</w:t>
      </w:r>
      <w:proofErr w:type="spellEnd"/>
      <w:r w:rsidRPr="00BA74E3">
        <w:rPr>
          <w:rFonts w:asciiTheme="minorHAnsi" w:eastAsia="Calibri" w:hAnsiTheme="minorHAnsi" w:cs="Arial"/>
        </w:rPr>
        <w:t xml:space="preserve"> Los meses de octubre, noviembre y diciembre son los más lluviosos y los más secos los meses de junio, julio y agosto.</w:t>
      </w:r>
    </w:p>
    <w:p w14:paraId="742B0A9B"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Observando estos datos podemos decir que el clima en el Bierzo tiene unas características similares al clima de interior si tenemos en cuenta la continentalidad, pero con unas temperaturas mínimas más elevadas y con precipitaciones más abundantes que la llamada España seca. De hecho, el peculiar diagrama </w:t>
      </w:r>
      <w:proofErr w:type="spellStart"/>
      <w:r w:rsidRPr="00BA74E3">
        <w:rPr>
          <w:rFonts w:asciiTheme="minorHAnsi" w:eastAsia="Calibri" w:hAnsiTheme="minorHAnsi" w:cs="Arial"/>
        </w:rPr>
        <w:t>ombrotérmico</w:t>
      </w:r>
      <w:proofErr w:type="spellEnd"/>
      <w:r w:rsidRPr="00BA74E3">
        <w:rPr>
          <w:rFonts w:asciiTheme="minorHAnsi" w:eastAsia="Calibri" w:hAnsiTheme="minorHAnsi" w:cs="Arial"/>
        </w:rPr>
        <w:t xml:space="preserve"> que presenta la Comarca de El Bierzo año tras año, muestra</w:t>
      </w:r>
      <w:r w:rsidR="00B7071D" w:rsidRPr="00BA74E3">
        <w:rPr>
          <w:rFonts w:asciiTheme="minorHAnsi" w:eastAsia="Calibri" w:hAnsiTheme="minorHAnsi" w:cs="Arial"/>
        </w:rPr>
        <w:t xml:space="preserve"> </w:t>
      </w:r>
      <w:r w:rsidRPr="00BA74E3">
        <w:rPr>
          <w:rFonts w:asciiTheme="minorHAnsi" w:eastAsia="Calibri" w:hAnsiTheme="minorHAnsi" w:cs="Arial"/>
        </w:rPr>
        <w:t>sus características únicas, climáticamente hablando.</w:t>
      </w:r>
    </w:p>
    <w:p w14:paraId="3242C0B7"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Otro factor determinante como parámetro fundamental en la maduración de calidad es el importante número de horas de sol al año y más concretamente en la época estival, superando las 300 horas de sol de media durante los meses de julio y agosto, dato excepcional para la latitud y longitud en la que se encuentra la Comarca de El Bierzo, y su influencia atlántica dentro del Noroeste de España.</w:t>
      </w:r>
    </w:p>
    <w:p w14:paraId="45E7EF3E" w14:textId="54022BC1" w:rsidR="00B364C8"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Por todo esto podemos decir que las características climáticas de los municipios acogidos a la Denominación hacen que sean muy aptas para el cultivo de la vid y la obtención de uva de calidad.</w:t>
      </w:r>
    </w:p>
    <w:p w14:paraId="6DD1F14A" w14:textId="7BA460A2" w:rsidR="00C1003E" w:rsidRPr="00BA74E3" w:rsidRDefault="00C1003E" w:rsidP="00CD11EA">
      <w:pPr>
        <w:spacing w:before="120" w:after="240" w:line="320" w:lineRule="exact"/>
        <w:ind w:left="426" w:hanging="142"/>
        <w:rPr>
          <w:rFonts w:asciiTheme="minorHAnsi" w:hAnsiTheme="minorHAnsi" w:cs="Arial"/>
          <w:b/>
        </w:rPr>
      </w:pPr>
      <w:r w:rsidRPr="00BA74E3">
        <w:rPr>
          <w:rFonts w:asciiTheme="minorHAnsi" w:hAnsiTheme="minorHAnsi" w:cs="Arial"/>
          <w:b/>
        </w:rPr>
        <w:t>a.2) Factores humanos</w:t>
      </w:r>
    </w:p>
    <w:p w14:paraId="2A22A6EF"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1.- El desarrollo del cultivo de viñedo en El Bierzo ha estado ligado durante siglos a las personas, destacando dos tipos de lugareños en las sucesivas épocas; los labriegos que cultivaban sus propias viñas (muy pocos) o bien para los señores feudales propietarios de las mismas (la gran mayoría); y los monjes pertenecientes a las distintas órdenes asentadas en los 25 monasterios documentados en la Comarca antes de la desamortización.</w:t>
      </w:r>
    </w:p>
    <w:p w14:paraId="0E6AECD4"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2.- El traspaso del conocimiento del cultivo de la vid y el aprendizaje durante generaciones entre los habitantes del Bierzo, ha modelado la evolución del cultivo del viñedo en El Bierzo hasta nuestros días. Así los marcos de plantación en los viñedos viejos existentes (más del 85% en los 31 municipios) vienen influenciados, por la no tan antigua costumbre de labrar las viñas con la fuerza </w:t>
      </w:r>
      <w:r w:rsidR="00276FA7" w:rsidRPr="00BA74E3">
        <w:rPr>
          <w:rFonts w:asciiTheme="minorHAnsi" w:eastAsia="Calibri" w:hAnsiTheme="minorHAnsi" w:cs="Arial"/>
        </w:rPr>
        <w:t>animal; así</w:t>
      </w:r>
      <w:r w:rsidRPr="00BA74E3">
        <w:rPr>
          <w:rFonts w:asciiTheme="minorHAnsi" w:eastAsia="Calibri" w:hAnsiTheme="minorHAnsi" w:cs="Arial"/>
        </w:rPr>
        <w:t xml:space="preserve"> como las laderas, </w:t>
      </w:r>
      <w:r w:rsidRPr="00BA74E3">
        <w:rPr>
          <w:rFonts w:asciiTheme="minorHAnsi" w:eastAsia="Calibri" w:hAnsiTheme="minorHAnsi" w:cs="Arial"/>
        </w:rPr>
        <w:lastRenderedPageBreak/>
        <w:t>mayoritarias y en ocasiones escarpadas, las cuales incluso hoy en día no permiten otra opción mecanizada de labranza.</w:t>
      </w:r>
    </w:p>
    <w:p w14:paraId="370C37DD" w14:textId="3C3C3046"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3.- Los campesinos y monjes han seleccionado durante siglos y conformado las variedades autóctonas arraigadas en el Bierzo, tales como la Mencía, Garnacha Tintorera, </w:t>
      </w:r>
      <w:proofErr w:type="spellStart"/>
      <w:r w:rsidRPr="00BA74E3">
        <w:rPr>
          <w:rFonts w:asciiTheme="minorHAnsi" w:eastAsia="Calibri" w:hAnsiTheme="minorHAnsi" w:cs="Arial"/>
        </w:rPr>
        <w:t>Godello</w:t>
      </w:r>
      <w:proofErr w:type="spellEnd"/>
      <w:r w:rsidRPr="00BA74E3">
        <w:rPr>
          <w:rFonts w:asciiTheme="minorHAnsi" w:eastAsia="Calibri" w:hAnsiTheme="minorHAnsi" w:cs="Arial"/>
        </w:rPr>
        <w:t xml:space="preserve">, Doña Blanca, Palomino y Malvasía; variedades autóctonas tradicionales en El Bierzo. Una de las principales características de la </w:t>
      </w:r>
      <w:r w:rsidR="003242CD" w:rsidRPr="00BA74E3">
        <w:rPr>
          <w:rFonts w:asciiTheme="minorHAnsi" w:eastAsia="Calibri" w:hAnsiTheme="minorHAnsi" w:cs="Arial"/>
        </w:rPr>
        <w:t>DOP</w:t>
      </w:r>
      <w:r w:rsidR="00976B1E" w:rsidRPr="00BA74E3">
        <w:rPr>
          <w:rFonts w:asciiTheme="minorHAnsi" w:eastAsia="Calibri" w:hAnsiTheme="minorHAnsi" w:cs="Arial"/>
        </w:rPr>
        <w:t xml:space="preserve"> «BIERZO»</w:t>
      </w:r>
      <w:r w:rsidRPr="00BA74E3">
        <w:rPr>
          <w:rFonts w:asciiTheme="minorHAnsi" w:eastAsia="Calibri" w:hAnsiTheme="minorHAnsi" w:cs="Arial"/>
        </w:rPr>
        <w:t xml:space="preserve"> es la edad de nuestro viñedo, concretamente la media de edad está en torno a los 75 años. En estas plantaciones mayoritariamente de la variedad Mencía (75%), nos encontramos con otras variedades minoritarias tales como la </w:t>
      </w:r>
      <w:proofErr w:type="spellStart"/>
      <w:r w:rsidRPr="00BA74E3">
        <w:rPr>
          <w:rFonts w:asciiTheme="minorHAnsi" w:eastAsia="Calibri" w:hAnsiTheme="minorHAnsi" w:cs="Arial"/>
        </w:rPr>
        <w:t>Estaladiña</w:t>
      </w:r>
      <w:proofErr w:type="spellEnd"/>
      <w:r w:rsidRPr="00BA74E3">
        <w:rPr>
          <w:rFonts w:asciiTheme="minorHAnsi" w:eastAsia="Calibri" w:hAnsiTheme="minorHAnsi" w:cs="Arial"/>
        </w:rPr>
        <w:t xml:space="preserve">, </w:t>
      </w:r>
      <w:proofErr w:type="spellStart"/>
      <w:r w:rsidRPr="00BA74E3">
        <w:rPr>
          <w:rFonts w:asciiTheme="minorHAnsi" w:eastAsia="Calibri" w:hAnsiTheme="minorHAnsi" w:cs="Arial"/>
        </w:rPr>
        <w:t>Merenzao</w:t>
      </w:r>
      <w:proofErr w:type="spellEnd"/>
      <w:r w:rsidRPr="00BA74E3">
        <w:rPr>
          <w:rFonts w:asciiTheme="minorHAnsi" w:eastAsia="Calibri" w:hAnsiTheme="minorHAnsi" w:cs="Arial"/>
        </w:rPr>
        <w:t xml:space="preserve">, </w:t>
      </w:r>
      <w:proofErr w:type="spellStart"/>
      <w:r w:rsidRPr="00BA74E3">
        <w:rPr>
          <w:rFonts w:asciiTheme="minorHAnsi" w:eastAsia="Calibri" w:hAnsiTheme="minorHAnsi" w:cs="Arial"/>
        </w:rPr>
        <w:t>Negreda</w:t>
      </w:r>
      <w:proofErr w:type="spellEnd"/>
      <w:r w:rsidRPr="00BA74E3">
        <w:rPr>
          <w:rFonts w:asciiTheme="minorHAnsi" w:eastAsia="Calibri" w:hAnsiTheme="minorHAnsi" w:cs="Arial"/>
        </w:rPr>
        <w:t>, y otras, en todos los municipios acogidos</w:t>
      </w:r>
      <w:r w:rsidR="00B86CD4" w:rsidRPr="00BA74E3">
        <w:rPr>
          <w:rFonts w:asciiTheme="minorHAnsi" w:eastAsia="Calibri" w:hAnsiTheme="minorHAnsi" w:cs="Arial"/>
        </w:rPr>
        <w:t>.</w:t>
      </w:r>
    </w:p>
    <w:p w14:paraId="6AC7F1A0"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Dentro de este amplio abanico nos encontramos además de las variedades tradicionales acogidas hasta este momento por la Denominación de Origen, otras como el </w:t>
      </w:r>
      <w:proofErr w:type="spellStart"/>
      <w:r w:rsidRPr="00BA74E3">
        <w:rPr>
          <w:rFonts w:asciiTheme="minorHAnsi" w:eastAsia="Calibri" w:hAnsiTheme="minorHAnsi" w:cs="Arial"/>
        </w:rPr>
        <w:t>Merenzao</w:t>
      </w:r>
      <w:proofErr w:type="spellEnd"/>
      <w:r w:rsidRPr="00BA74E3">
        <w:rPr>
          <w:rFonts w:asciiTheme="minorHAnsi" w:eastAsia="Calibri" w:hAnsiTheme="minorHAnsi" w:cs="Arial"/>
        </w:rPr>
        <w:t xml:space="preserve"> y la </w:t>
      </w:r>
      <w:proofErr w:type="spellStart"/>
      <w:r w:rsidRPr="00BA74E3">
        <w:rPr>
          <w:rFonts w:asciiTheme="minorHAnsi" w:eastAsia="Calibri" w:hAnsiTheme="minorHAnsi" w:cs="Arial"/>
        </w:rPr>
        <w:t>Estaladiña</w:t>
      </w:r>
      <w:proofErr w:type="spellEnd"/>
      <w:r w:rsidRPr="00BA74E3">
        <w:rPr>
          <w:rFonts w:asciiTheme="minorHAnsi" w:eastAsia="Calibri" w:hAnsiTheme="minorHAnsi" w:cs="Arial"/>
        </w:rPr>
        <w:t>. Estas variedades deben de reconocerse</w:t>
      </w:r>
      <w:r w:rsidR="00263377" w:rsidRPr="00BA74E3">
        <w:rPr>
          <w:rFonts w:asciiTheme="minorHAnsi" w:eastAsia="Calibri" w:hAnsiTheme="minorHAnsi" w:cs="Arial"/>
        </w:rPr>
        <w:t xml:space="preserve">, </w:t>
      </w:r>
      <w:r w:rsidR="00D212CD" w:rsidRPr="00BA74E3">
        <w:rPr>
          <w:rFonts w:asciiTheme="minorHAnsi" w:eastAsia="Calibri" w:hAnsiTheme="minorHAnsi" w:cs="Arial"/>
        </w:rPr>
        <w:t>ya que,</w:t>
      </w:r>
      <w:r w:rsidRPr="00BA74E3">
        <w:rPr>
          <w:rFonts w:asciiTheme="minorHAnsi" w:eastAsia="Calibri" w:hAnsiTheme="minorHAnsi" w:cs="Arial"/>
        </w:rPr>
        <w:t xml:space="preserve"> si</w:t>
      </w:r>
      <w:r w:rsidR="00B364C8" w:rsidRPr="00BA74E3">
        <w:rPr>
          <w:rFonts w:asciiTheme="minorHAnsi" w:eastAsia="Calibri" w:hAnsiTheme="minorHAnsi" w:cs="Arial"/>
        </w:rPr>
        <w:t xml:space="preserve"> </w:t>
      </w:r>
      <w:r w:rsidRPr="00BA74E3">
        <w:rPr>
          <w:rFonts w:asciiTheme="minorHAnsi" w:eastAsia="Calibri" w:hAnsiTheme="minorHAnsi" w:cs="Arial"/>
        </w:rPr>
        <w:t>no estarán abocadas a la desaparición, perdiéndose el patrimonio vitícola de variedades locales bien adaptadas al medio y de interés enológico.</w:t>
      </w:r>
    </w:p>
    <w:p w14:paraId="138D66E3" w14:textId="77777777"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Detalles del producto</w:t>
      </w:r>
      <w:r w:rsidR="00B7071D" w:rsidRPr="00BA74E3">
        <w:rPr>
          <w:rFonts w:asciiTheme="minorHAnsi" w:hAnsiTheme="minorHAnsi" w:cs="Arial"/>
          <w:b/>
        </w:rPr>
        <w:t>.</w:t>
      </w:r>
    </w:p>
    <w:p w14:paraId="32B0CB56" w14:textId="76EC5466"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Las cualidades de los vinos del Bierzo </w:t>
      </w:r>
      <w:r w:rsidR="00276FA7" w:rsidRPr="00BA74E3">
        <w:rPr>
          <w:rFonts w:asciiTheme="minorHAnsi" w:eastAsia="Calibri" w:hAnsiTheme="minorHAnsi" w:cs="Arial"/>
        </w:rPr>
        <w:t xml:space="preserve">son </w:t>
      </w:r>
      <w:r w:rsidRPr="00BA74E3">
        <w:rPr>
          <w:rFonts w:asciiTheme="minorHAnsi" w:eastAsia="Calibri" w:hAnsiTheme="minorHAnsi" w:cs="Arial"/>
        </w:rPr>
        <w:t>debida</w:t>
      </w:r>
      <w:r w:rsidR="00276FA7" w:rsidRPr="00BA74E3">
        <w:rPr>
          <w:rFonts w:asciiTheme="minorHAnsi" w:eastAsia="Calibri" w:hAnsiTheme="minorHAnsi" w:cs="Arial"/>
        </w:rPr>
        <w:t>s</w:t>
      </w:r>
      <w:r w:rsidRPr="00BA74E3">
        <w:rPr>
          <w:rFonts w:asciiTheme="minorHAnsi" w:eastAsia="Calibri" w:hAnsiTheme="minorHAnsi" w:cs="Arial"/>
        </w:rPr>
        <w:t xml:space="preserve"> sobre todo a la maduración lenta de la uva, la cual hace que la concentración de polifenoles sea elevada y nuestros vinos tengan un atractivo color, así como las sustancias aromáticas en el hollejo de la uva que hace que nuestros vinos sean muy frescos, destacando su sutil acidez, asociada a la identidad varietal y medio geográfico.</w:t>
      </w:r>
    </w:p>
    <w:p w14:paraId="437576E9" w14:textId="77777777" w:rsidR="00C1003E" w:rsidRPr="00BA74E3" w:rsidRDefault="00C1003E" w:rsidP="0009244B">
      <w:pPr>
        <w:numPr>
          <w:ilvl w:val="0"/>
          <w:numId w:val="12"/>
        </w:numPr>
        <w:spacing w:before="120" w:after="240" w:line="320" w:lineRule="exact"/>
        <w:ind w:left="426"/>
        <w:jc w:val="both"/>
        <w:rPr>
          <w:rFonts w:asciiTheme="minorHAnsi" w:hAnsiTheme="minorHAnsi" w:cs="Arial"/>
          <w:b/>
        </w:rPr>
      </w:pPr>
      <w:r w:rsidRPr="00BA74E3">
        <w:rPr>
          <w:rFonts w:asciiTheme="minorHAnsi" w:hAnsiTheme="minorHAnsi" w:cs="Arial"/>
          <w:b/>
        </w:rPr>
        <w:t>Descripción del nexo causal</w:t>
      </w:r>
      <w:r w:rsidR="00B7071D" w:rsidRPr="00BA74E3">
        <w:rPr>
          <w:rFonts w:asciiTheme="minorHAnsi" w:hAnsiTheme="minorHAnsi" w:cs="Arial"/>
          <w:b/>
        </w:rPr>
        <w:t>.</w:t>
      </w:r>
    </w:p>
    <w:p w14:paraId="0C5FAC3A" w14:textId="2D82E630"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vinos de la zona amparada deben su tipicidad fundamentalmente al medio geográfico: las características edafológicas, geológicas y climáticas de nuestra comarca, que hacen que sea una zona excepcional para el cultivo de la vid. Todos los municipios, tienen unas características similares por lo que estos últimos pueden considerarse que son aptos para la producción de vinos de calidad. Además, la mano del hombre ha seleccionado las variedades más adecuadas y mejor adaptadas al medio en que se desarrollan, ya que se trata de variedades autóctonas, que nos podemos encontrar en todos los municipios que forman parte de la Denominación, y la forma de cultivo más idónea que va a permitir obtener un producto singular y diferente, ya que estamos hablando de parcelas de viñedo plantadas desde finales del siglo XIX y principios del siglo XX, con las mismas variedades, mismos </w:t>
      </w:r>
      <w:proofErr w:type="spellStart"/>
      <w:r w:rsidRPr="00BA74E3">
        <w:rPr>
          <w:rFonts w:asciiTheme="minorHAnsi" w:eastAsia="Calibri" w:hAnsiTheme="minorHAnsi" w:cs="Arial"/>
        </w:rPr>
        <w:t>portainjertos</w:t>
      </w:r>
      <w:proofErr w:type="spellEnd"/>
      <w:r w:rsidRPr="00BA74E3">
        <w:rPr>
          <w:rFonts w:asciiTheme="minorHAnsi" w:eastAsia="Calibri" w:hAnsiTheme="minorHAnsi" w:cs="Arial"/>
        </w:rPr>
        <w:t>, marcos de plantación y sistemas de producción similares.</w:t>
      </w:r>
    </w:p>
    <w:p w14:paraId="4D5EEFE8" w14:textId="77777777" w:rsidR="00C1003E" w:rsidRPr="00BA74E3" w:rsidRDefault="00C1003E" w:rsidP="0009244B">
      <w:pPr>
        <w:spacing w:before="120" w:after="240" w:line="320" w:lineRule="exact"/>
        <w:jc w:val="both"/>
        <w:rPr>
          <w:rFonts w:asciiTheme="minorHAnsi" w:eastAsia="Calibri" w:hAnsiTheme="minorHAnsi" w:cs="Arial"/>
        </w:rPr>
      </w:pPr>
      <w:r w:rsidRPr="00BA74E3">
        <w:rPr>
          <w:rFonts w:asciiTheme="minorHAnsi" w:eastAsia="Calibri" w:hAnsiTheme="minorHAnsi" w:cs="Arial"/>
        </w:rPr>
        <w:lastRenderedPageBreak/>
        <w:t>Las principales circunstancias que acreditan este vínculo se resumen a continuación:</w:t>
      </w:r>
    </w:p>
    <w:p w14:paraId="4E267205"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Los suelos franco-arcillosos, con una mayor o menor cantidad de elementos gruesos como pizarras y cuarcitas, van a aportar elegancia y finura a los vinos, que les va a hacer fácilmente diferenciables de los vinos de otras zonas.</w:t>
      </w:r>
    </w:p>
    <w:p w14:paraId="33F10262"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El microclima de la comarca es diferente al de las zonas colindantes que se encuentran situadas fuera del cordón montañoso, ya que tenemos una fuerte influencia atlántica que hace que tengamos unas precipitaciones abundantes y una temperatura media anual suave, junto con una cierta continentalidad debido a la fuerte oscilación térmica que va a favorecer la maduración de la uva.</w:t>
      </w:r>
    </w:p>
    <w:p w14:paraId="3FF537E7"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Los viñedos los encontramos en laderas de mayor o menor inclinación y cuya altitud varía, pudiéndonos encontrar viñas a una altitud superior a los 1000 m sobre el nivel del mar, por lo que los vinos van a resultar muy frescos y vivos.</w:t>
      </w:r>
    </w:p>
    <w:p w14:paraId="3D6E6BA4"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Las variedades que nos encontramos en el </w:t>
      </w:r>
      <w:r w:rsidR="00263377" w:rsidRPr="00BA74E3">
        <w:rPr>
          <w:rFonts w:asciiTheme="minorHAnsi" w:eastAsia="Calibri" w:hAnsiTheme="minorHAnsi" w:cs="Arial"/>
        </w:rPr>
        <w:t>Bierzo</w:t>
      </w:r>
      <w:r w:rsidRPr="00BA74E3">
        <w:rPr>
          <w:rFonts w:asciiTheme="minorHAnsi" w:eastAsia="Calibri" w:hAnsiTheme="minorHAnsi" w:cs="Arial"/>
        </w:rPr>
        <w:t xml:space="preserve"> están perfectamente adaptadas al medio. Mayoritariamente nos encontramos con la Mencía y el </w:t>
      </w:r>
      <w:proofErr w:type="spellStart"/>
      <w:r w:rsidRPr="00BA74E3">
        <w:rPr>
          <w:rFonts w:asciiTheme="minorHAnsi" w:eastAsia="Calibri" w:hAnsiTheme="minorHAnsi" w:cs="Arial"/>
        </w:rPr>
        <w:t>Godello</w:t>
      </w:r>
      <w:proofErr w:type="spellEnd"/>
      <w:r w:rsidRPr="00BA74E3">
        <w:rPr>
          <w:rFonts w:asciiTheme="minorHAnsi" w:eastAsia="Calibri" w:hAnsiTheme="minorHAnsi" w:cs="Arial"/>
        </w:rPr>
        <w:t>, aunque en menor medida nos encontramos con el resto de variedades autorizadas. Nuestros vinos tintos son vinos con una gran expresión frutal, frescos</w:t>
      </w:r>
      <w:r w:rsidR="003D5815" w:rsidRPr="00BA74E3">
        <w:rPr>
          <w:rFonts w:asciiTheme="minorHAnsi" w:eastAsia="Calibri" w:hAnsiTheme="minorHAnsi" w:cs="Arial"/>
        </w:rPr>
        <w:t xml:space="preserve"> </w:t>
      </w:r>
      <w:r w:rsidRPr="00BA74E3">
        <w:rPr>
          <w:rFonts w:asciiTheme="minorHAnsi" w:eastAsia="Calibri" w:hAnsiTheme="minorHAnsi" w:cs="Arial"/>
        </w:rPr>
        <w:t>y con gran capacidad de envejecimiento en barrica. Los vinos blancos son frescos, sabrosos</w:t>
      </w:r>
      <w:r w:rsidR="00793D7A" w:rsidRPr="00BA74E3">
        <w:rPr>
          <w:rFonts w:asciiTheme="minorHAnsi" w:eastAsia="Calibri" w:hAnsiTheme="minorHAnsi" w:cs="Arial"/>
        </w:rPr>
        <w:t xml:space="preserve"> y</w:t>
      </w:r>
      <w:r w:rsidRPr="00BA74E3">
        <w:rPr>
          <w:rFonts w:asciiTheme="minorHAnsi" w:eastAsia="Calibri" w:hAnsiTheme="minorHAnsi" w:cs="Arial"/>
        </w:rPr>
        <w:t xml:space="preserve"> con volumen</w:t>
      </w:r>
      <w:r w:rsidR="00433DC1" w:rsidRPr="00BA74E3">
        <w:rPr>
          <w:rFonts w:asciiTheme="minorHAnsi" w:eastAsia="Calibri" w:hAnsiTheme="minorHAnsi" w:cs="Arial"/>
        </w:rPr>
        <w:t xml:space="preserve"> haciéndolos inconfundibles.</w:t>
      </w:r>
      <w:r w:rsidRPr="00BA74E3">
        <w:rPr>
          <w:rFonts w:asciiTheme="minorHAnsi" w:eastAsia="Calibri" w:hAnsiTheme="minorHAnsi" w:cs="Arial"/>
        </w:rPr>
        <w:t xml:space="preserve"> </w:t>
      </w:r>
    </w:p>
    <w:p w14:paraId="50243A6F"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Los marcos de plantación que se han usado </w:t>
      </w:r>
      <w:r w:rsidR="00D212CD" w:rsidRPr="00BA74E3">
        <w:rPr>
          <w:rFonts w:asciiTheme="minorHAnsi" w:eastAsia="Calibri" w:hAnsiTheme="minorHAnsi" w:cs="Arial"/>
        </w:rPr>
        <w:t>tradicionalmente</w:t>
      </w:r>
      <w:r w:rsidRPr="00BA74E3">
        <w:rPr>
          <w:rFonts w:asciiTheme="minorHAnsi" w:eastAsia="Calibri" w:hAnsiTheme="minorHAnsi" w:cs="Arial"/>
        </w:rPr>
        <w:t xml:space="preserve"> son marcos de plantación estrechos, que junto con las características de los suelos hace que las producciones de uva no sean muy elevadas y se produzca uva de una gran calidad, con parámetros analíticos equilibrados y una buena maduración.</w:t>
      </w:r>
    </w:p>
    <w:p w14:paraId="18E29595"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t xml:space="preserve">La edad del viñedo en la zona da a los vinos de la zona un valor añadido, ya que la edad media del viñedo del Bierzo ronda los 75 años, siendo viñedos viejos el 85% de la superficie de viña. Hay que tener en cuenta que la calidad de la uva producida por las viñas viejas es muy elevada </w:t>
      </w:r>
      <w:r w:rsidR="00263377" w:rsidRPr="00BA74E3">
        <w:rPr>
          <w:rFonts w:asciiTheme="minorHAnsi" w:eastAsia="Calibri" w:hAnsiTheme="minorHAnsi" w:cs="Arial"/>
        </w:rPr>
        <w:t>ya que,</w:t>
      </w:r>
      <w:r w:rsidRPr="00BA74E3">
        <w:rPr>
          <w:rFonts w:asciiTheme="minorHAnsi" w:eastAsia="Calibri" w:hAnsiTheme="minorHAnsi" w:cs="Arial"/>
        </w:rPr>
        <w:t xml:space="preserve"> con el paso de los años, se produce un equilibrio entre los medios de producción de la vid y su cosecha, haciendo que la maduración se optimice. El potente y profundo sistema radicular, va a explorar un mayor volumen de terreno, asegurando la nutrición mineral, así como también una mayor disponibilidad de agua, siendo las plantas menos sensibles a las variaciones climáticas de cada año, asegurando una constante maduración a lo largo de los años. También el mayor volumen de madera vieja acumula una mayor cantidad de reservas que movilizadas hacia los racimos, contribuyen a mantener la calidad en las sucesivas vendimias. </w:t>
      </w:r>
      <w:r w:rsidR="00263377" w:rsidRPr="00BA74E3">
        <w:rPr>
          <w:rFonts w:asciiTheme="minorHAnsi" w:eastAsia="Calibri" w:hAnsiTheme="minorHAnsi" w:cs="Arial"/>
        </w:rPr>
        <w:t>Además,</w:t>
      </w:r>
      <w:r w:rsidRPr="00BA74E3">
        <w:rPr>
          <w:rFonts w:asciiTheme="minorHAnsi" w:eastAsia="Calibri" w:hAnsiTheme="minorHAnsi" w:cs="Arial"/>
        </w:rPr>
        <w:t xml:space="preserve"> las cepas viejas tienen gran cantidad de cicatrices producidas por las heridas de poda, que dificultan la circulación de la sabia por los vasos conductores haciendo que se desarrollen un menor número de racimos, y éstos van a ser de menor tamaño y gracias a estas dificultades circulatorias, tienden a producir una mayor acumulación de azúcares en la uva y otros compuestos de calidad. </w:t>
      </w:r>
    </w:p>
    <w:p w14:paraId="47914620" w14:textId="77777777" w:rsidR="00C1003E" w:rsidRPr="00BA74E3" w:rsidRDefault="00C1003E" w:rsidP="0009244B">
      <w:pPr>
        <w:numPr>
          <w:ilvl w:val="0"/>
          <w:numId w:val="20"/>
        </w:numPr>
        <w:spacing w:before="120" w:after="240" w:line="320" w:lineRule="exact"/>
        <w:contextualSpacing/>
        <w:jc w:val="both"/>
        <w:rPr>
          <w:rFonts w:asciiTheme="minorHAnsi" w:eastAsia="Calibri" w:hAnsiTheme="minorHAnsi" w:cs="Arial"/>
        </w:rPr>
      </w:pPr>
      <w:r w:rsidRPr="00BA74E3">
        <w:rPr>
          <w:rFonts w:asciiTheme="minorHAnsi" w:eastAsia="Calibri" w:hAnsiTheme="minorHAnsi" w:cs="Arial"/>
        </w:rPr>
        <w:lastRenderedPageBreak/>
        <w:t xml:space="preserve">En resumen, el microclima diferente de la </w:t>
      </w:r>
      <w:r w:rsidR="00263377" w:rsidRPr="00BA74E3">
        <w:rPr>
          <w:rFonts w:asciiTheme="minorHAnsi" w:eastAsia="Calibri" w:hAnsiTheme="minorHAnsi" w:cs="Arial"/>
        </w:rPr>
        <w:t>zona</w:t>
      </w:r>
      <w:r w:rsidRPr="00BA74E3">
        <w:rPr>
          <w:rFonts w:asciiTheme="minorHAnsi" w:eastAsia="Calibri" w:hAnsiTheme="minorHAnsi" w:cs="Arial"/>
        </w:rPr>
        <w:t xml:space="preserve"> mezcla entre el clima atlántico y el continental, junto con los suelos, el predominio de viñedos viejos y la alta densidad de plantación que van a dar a producciones bajas con muy buena maduración, obteniéndose vinos con mucha fruta, equilibrados</w:t>
      </w:r>
      <w:r w:rsidR="00EF7FA3" w:rsidRPr="00BA74E3">
        <w:rPr>
          <w:rFonts w:asciiTheme="minorHAnsi" w:eastAsia="Calibri" w:hAnsiTheme="minorHAnsi" w:cs="Arial"/>
        </w:rPr>
        <w:t xml:space="preserve"> y</w:t>
      </w:r>
      <w:r w:rsidRPr="00BA74E3">
        <w:rPr>
          <w:rFonts w:asciiTheme="minorHAnsi" w:eastAsia="Calibri" w:hAnsiTheme="minorHAnsi" w:cs="Arial"/>
        </w:rPr>
        <w:t xml:space="preserve"> con buena acidez.</w:t>
      </w:r>
    </w:p>
    <w:p w14:paraId="18073670" w14:textId="77777777" w:rsidR="00261141" w:rsidRPr="00BA74E3" w:rsidRDefault="00261141">
      <w:pPr>
        <w:spacing w:after="0" w:line="240" w:lineRule="auto"/>
        <w:rPr>
          <w:rFonts w:asciiTheme="minorHAnsi" w:hAnsiTheme="minorHAnsi" w:cs="Arial"/>
          <w:strike/>
        </w:rPr>
      </w:pPr>
    </w:p>
    <w:p w14:paraId="10100A75" w14:textId="77777777" w:rsidR="00503363" w:rsidRPr="00BA74E3" w:rsidRDefault="00503363">
      <w:pPr>
        <w:spacing w:after="0" w:line="240" w:lineRule="auto"/>
        <w:rPr>
          <w:rFonts w:asciiTheme="minorHAnsi" w:hAnsiTheme="minorHAnsi" w:cs="Arial"/>
          <w:strike/>
        </w:rPr>
      </w:pPr>
    </w:p>
    <w:p w14:paraId="526DD330" w14:textId="77777777" w:rsidR="00503363" w:rsidRPr="00BA74E3" w:rsidRDefault="00503363">
      <w:pPr>
        <w:spacing w:after="0" w:line="240" w:lineRule="auto"/>
        <w:rPr>
          <w:rFonts w:asciiTheme="minorHAnsi" w:hAnsiTheme="minorHAnsi" w:cs="Arial"/>
          <w:strike/>
        </w:rPr>
      </w:pPr>
    </w:p>
    <w:p w14:paraId="67C02912"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OTROS REQUISITOS APLICABLES.</w:t>
      </w:r>
    </w:p>
    <w:p w14:paraId="51F49531" w14:textId="77777777" w:rsidR="00C1003E" w:rsidRPr="00BA74E3" w:rsidRDefault="00C1003E" w:rsidP="0009244B">
      <w:pPr>
        <w:numPr>
          <w:ilvl w:val="0"/>
          <w:numId w:val="16"/>
        </w:numPr>
        <w:spacing w:before="120" w:after="240" w:line="320" w:lineRule="exact"/>
        <w:jc w:val="both"/>
        <w:rPr>
          <w:rFonts w:asciiTheme="minorHAnsi" w:hAnsiTheme="minorHAnsi" w:cs="Arial"/>
          <w:b/>
        </w:rPr>
      </w:pPr>
      <w:r w:rsidRPr="00BA74E3">
        <w:rPr>
          <w:rFonts w:asciiTheme="minorHAnsi" w:hAnsiTheme="minorHAnsi" w:cs="Arial"/>
          <w:b/>
        </w:rPr>
        <w:t>Marco legal.</w:t>
      </w:r>
    </w:p>
    <w:p w14:paraId="2F0C6A18" w14:textId="77777777" w:rsidR="00C1003E" w:rsidRPr="00BA74E3" w:rsidRDefault="00C1003E" w:rsidP="0009244B">
      <w:pPr>
        <w:widowControl w:val="0"/>
        <w:numPr>
          <w:ilvl w:val="0"/>
          <w:numId w:val="17"/>
        </w:numPr>
        <w:suppressAutoHyphens/>
        <w:autoSpaceDN w:val="0"/>
        <w:spacing w:before="120" w:after="240" w:line="320" w:lineRule="exact"/>
        <w:jc w:val="both"/>
        <w:textAlignment w:val="baseline"/>
        <w:rPr>
          <w:rFonts w:asciiTheme="minorHAnsi" w:hAnsiTheme="minorHAnsi" w:cs="Lohit Hindi"/>
          <w:kern w:val="3"/>
          <w:lang w:eastAsia="zh-CN" w:bidi="hi-IN"/>
        </w:rPr>
      </w:pPr>
      <w:r w:rsidRPr="00BA74E3">
        <w:rPr>
          <w:rFonts w:asciiTheme="minorHAnsi" w:hAnsiTheme="minorHAnsi" w:cs="Lohit Hindi"/>
          <w:kern w:val="3"/>
          <w:lang w:eastAsia="zh-CN" w:bidi="hi-IN"/>
        </w:rPr>
        <w:t>Orden de 11 de diciembre de 1989 del Ministerio de Agricultura, Pesca y Alimentación, por la que se aprueba el Reglamento de la Denominación de Origen Bierzo y de su Consejo Regulador.</w:t>
      </w:r>
    </w:p>
    <w:p w14:paraId="0A4EE6C6" w14:textId="77777777" w:rsidR="00C1003E" w:rsidRPr="00BA74E3" w:rsidRDefault="00C1003E" w:rsidP="0009244B">
      <w:pPr>
        <w:numPr>
          <w:ilvl w:val="0"/>
          <w:numId w:val="16"/>
        </w:numPr>
        <w:spacing w:before="120" w:after="240" w:line="320" w:lineRule="exact"/>
        <w:jc w:val="both"/>
        <w:rPr>
          <w:rFonts w:asciiTheme="minorHAnsi" w:hAnsiTheme="minorHAnsi" w:cs="Arial"/>
          <w:b/>
        </w:rPr>
      </w:pPr>
      <w:r w:rsidRPr="00BA74E3">
        <w:rPr>
          <w:rFonts w:asciiTheme="minorHAnsi" w:hAnsiTheme="minorHAnsi" w:cs="Arial"/>
          <w:b/>
        </w:rPr>
        <w:t>Otros requisitos adicionales.</w:t>
      </w:r>
    </w:p>
    <w:p w14:paraId="0FF7FB6C" w14:textId="277EE31C" w:rsidR="00C1003E" w:rsidRPr="00BA74E3" w:rsidRDefault="00C1003E" w:rsidP="0009244B">
      <w:pPr>
        <w:spacing w:before="120" w:after="240" w:line="320" w:lineRule="exact"/>
        <w:jc w:val="both"/>
        <w:rPr>
          <w:rFonts w:asciiTheme="minorHAnsi" w:hAnsiTheme="minorHAnsi" w:cs="Arial"/>
        </w:rPr>
      </w:pPr>
      <w:r w:rsidRPr="00BA74E3">
        <w:rPr>
          <w:rFonts w:asciiTheme="minorHAnsi" w:hAnsiTheme="minorHAnsi" w:cs="Arial"/>
        </w:rPr>
        <w:t xml:space="preserve">Para que los vinos sean amparados por la </w:t>
      </w:r>
      <w:r w:rsidR="003242CD" w:rsidRPr="00BA74E3">
        <w:rPr>
          <w:rFonts w:asciiTheme="minorHAnsi" w:hAnsiTheme="minorHAnsi" w:cs="Arial"/>
        </w:rPr>
        <w:t>DOP</w:t>
      </w:r>
      <w:r w:rsidRPr="00BA74E3">
        <w:rPr>
          <w:rFonts w:asciiTheme="minorHAnsi" w:hAnsiTheme="minorHAnsi" w:cs="Arial"/>
        </w:rPr>
        <w:t xml:space="preserve"> «BIERZO», deben ser elaborados, almacenados, envejecidos, en su caso, y embotellados y etiquetados en bodegas ubicadas dentro del área geográfica delimitada indicada en el presente Pliego de Condiciones. </w:t>
      </w:r>
    </w:p>
    <w:p w14:paraId="37750845" w14:textId="77777777" w:rsidR="00C1003E" w:rsidRPr="00BA74E3" w:rsidRDefault="00C1003E" w:rsidP="0009244B">
      <w:pPr>
        <w:spacing w:before="120" w:after="240" w:line="320" w:lineRule="exact"/>
        <w:ind w:right="44" w:firstLine="708"/>
        <w:jc w:val="both"/>
        <w:rPr>
          <w:rFonts w:asciiTheme="minorHAnsi" w:hAnsiTheme="minorHAnsi" w:cs="Arial"/>
          <w:b/>
        </w:rPr>
      </w:pPr>
      <w:r w:rsidRPr="00BA74E3">
        <w:rPr>
          <w:rFonts w:asciiTheme="minorHAnsi" w:hAnsiTheme="minorHAnsi" w:cs="Arial"/>
          <w:b/>
        </w:rPr>
        <w:t>b.1) Excepciones a la aplicación de los rendimientos máximos.</w:t>
      </w:r>
    </w:p>
    <w:p w14:paraId="1FCB1516" w14:textId="77777777" w:rsidR="00C1003E" w:rsidRPr="00BA74E3" w:rsidRDefault="00C1003E" w:rsidP="0009244B">
      <w:pPr>
        <w:spacing w:before="120" w:after="240" w:line="320" w:lineRule="exact"/>
        <w:ind w:right="44"/>
        <w:jc w:val="both"/>
        <w:rPr>
          <w:rFonts w:asciiTheme="minorHAnsi" w:hAnsiTheme="minorHAnsi" w:cs="Arial"/>
        </w:rPr>
      </w:pPr>
      <w:r w:rsidRPr="00BA74E3">
        <w:rPr>
          <w:rFonts w:asciiTheme="minorHAnsi" w:hAnsiTheme="minorHAnsi" w:cs="Arial"/>
        </w:rPr>
        <w:t>Los límites máximos de producción en kilogramos por hectárea establecidos en el apartado 5 del presente Pliego de Condiciones podrán ser modificados en determinadas campañas, con carácter previo a la vendimia y de acuerdo con la legislación vigente. En todo caso, el incremento máximo que podrá autorizarse no podrá superar el 15 por 100 de los límites a los que se ha hecho referencia anteriormente.</w:t>
      </w:r>
    </w:p>
    <w:p w14:paraId="4CF4B48C" w14:textId="77777777"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b.2) Disposiciones respecto al envasado y el embotellado.</w:t>
      </w:r>
    </w:p>
    <w:p w14:paraId="62BF4A9B" w14:textId="4B4B46B5"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 xml:space="preserve">1.- El proceso de elaboración del vino incluye las operaciones de embotellado y de afinado de los vinos, de tal forma que las características organolépticas y </w:t>
      </w:r>
      <w:r w:rsidR="00263377" w:rsidRPr="00BA74E3">
        <w:rPr>
          <w:rFonts w:asciiTheme="minorHAnsi" w:hAnsiTheme="minorHAnsi" w:cs="Arial"/>
        </w:rPr>
        <w:t>fisicoquímicas</w:t>
      </w:r>
      <w:r w:rsidRPr="00BA74E3">
        <w:rPr>
          <w:rFonts w:asciiTheme="minorHAnsi" w:hAnsiTheme="minorHAnsi" w:cs="Arial"/>
        </w:rPr>
        <w:t xml:space="preserve"> descritas en el presente Pliego de Condiciones solo pueden garantizarse si la totalidad de las operaciones de manipulación del vino tiene lugar en la zona de producción. En consecuencia, con objeto de salvaguardar la calidad, garantizar el origen y asegurar el control, teniendo en cuenta que el embotellado de los vinos amparados por la DOP «BIERZO» es uno de los puntos críticos para la consecución de las características definidas en este Pliego de Condiciones, tal </w:t>
      </w:r>
      <w:r w:rsidRPr="00BA74E3">
        <w:rPr>
          <w:rFonts w:asciiTheme="minorHAnsi" w:hAnsiTheme="minorHAnsi" w:cs="Arial"/>
        </w:rPr>
        <w:lastRenderedPageBreak/>
        <w:t>operación se realizará en las bodegas ubicadas en las instalaciones embotelladoras dentro de la zona de producción.</w:t>
      </w:r>
    </w:p>
    <w:p w14:paraId="5F9DFDCA" w14:textId="3D49B11F"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 xml:space="preserve">2.- Los vinos amparados por la </w:t>
      </w:r>
      <w:r w:rsidR="003242CD" w:rsidRPr="00BA74E3">
        <w:rPr>
          <w:rFonts w:asciiTheme="minorHAnsi" w:hAnsiTheme="minorHAnsi" w:cs="Arial"/>
        </w:rPr>
        <w:t xml:space="preserve">DOP </w:t>
      </w:r>
      <w:r w:rsidRPr="00BA74E3">
        <w:rPr>
          <w:rFonts w:asciiTheme="minorHAnsi" w:hAnsiTheme="minorHAnsi" w:cs="Arial"/>
        </w:rPr>
        <w:t xml:space="preserve">«BIERZO» únicamente pueden circular y ser expedidos por las bodegas ubicadas en el área geográfica delimitada, en los tipos de envase que no perjudiquen su calidad o prestigio, y que garanticen la preservación de las características </w:t>
      </w:r>
      <w:r w:rsidR="00263377" w:rsidRPr="00BA74E3">
        <w:rPr>
          <w:rFonts w:asciiTheme="minorHAnsi" w:hAnsiTheme="minorHAnsi" w:cs="Arial"/>
        </w:rPr>
        <w:t>fisicoquímicas</w:t>
      </w:r>
      <w:r w:rsidRPr="00BA74E3">
        <w:rPr>
          <w:rFonts w:asciiTheme="minorHAnsi" w:hAnsiTheme="minorHAnsi" w:cs="Arial"/>
        </w:rPr>
        <w:t xml:space="preserve"> y organolépticas del producto establecidas en el apartado 2 del presente Pliego de condiciones.</w:t>
      </w:r>
    </w:p>
    <w:p w14:paraId="5A4BCA7A" w14:textId="77777777" w:rsidR="00503363" w:rsidRPr="00BA74E3" w:rsidRDefault="00503363" w:rsidP="00261141">
      <w:pPr>
        <w:spacing w:before="120" w:after="120" w:line="320" w:lineRule="exact"/>
        <w:ind w:left="284"/>
        <w:jc w:val="both"/>
        <w:rPr>
          <w:rFonts w:asciiTheme="minorHAnsi" w:hAnsiTheme="minorHAnsi" w:cs="Arial"/>
        </w:rPr>
      </w:pPr>
    </w:p>
    <w:p w14:paraId="5BFD0F8E" w14:textId="77777777"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b.3) Disposiciones respecto etiquetado.</w:t>
      </w:r>
    </w:p>
    <w:p w14:paraId="164AAF07" w14:textId="5558CEA7" w:rsidR="00C1003E" w:rsidRPr="00BA74E3" w:rsidRDefault="00C1003E" w:rsidP="00261141">
      <w:pPr>
        <w:spacing w:before="120" w:after="120" w:line="320" w:lineRule="exact"/>
        <w:ind w:left="284"/>
        <w:jc w:val="both"/>
        <w:rPr>
          <w:rFonts w:asciiTheme="minorHAnsi" w:hAnsiTheme="minorHAnsi" w:cs="Arial"/>
          <w:strike/>
        </w:rPr>
      </w:pPr>
      <w:r w:rsidRPr="00BA74E3">
        <w:rPr>
          <w:rFonts w:asciiTheme="minorHAnsi" w:hAnsiTheme="minorHAnsi" w:cs="Arial"/>
        </w:rPr>
        <w:t>1.- En las etiquetas de vinos embotellados figurarán como indicaciones obligatorias, y de forma destacada, el nombre geográfico «BIERZO» y el término tradicional «Denominación de Origen», acompañando al nombre geográfico, en sustitución de Denominación de Origen Protegida</w:t>
      </w:r>
      <w:r w:rsidR="003B267B">
        <w:rPr>
          <w:rFonts w:asciiTheme="minorHAnsi" w:hAnsiTheme="minorHAnsi" w:cs="Arial"/>
        </w:rPr>
        <w:t xml:space="preserve"> (DOP)</w:t>
      </w:r>
      <w:r w:rsidRPr="00BA74E3">
        <w:rPr>
          <w:rFonts w:asciiTheme="minorHAnsi" w:hAnsiTheme="minorHAnsi" w:cs="Arial"/>
        </w:rPr>
        <w:t xml:space="preserve">, junto con el resto de menciones obligatorias que se determinen en la normativa y regulación específica, así como en la legislación </w:t>
      </w:r>
      <w:r w:rsidR="004B27C8" w:rsidRPr="00BA74E3">
        <w:rPr>
          <w:rFonts w:asciiTheme="minorHAnsi" w:hAnsiTheme="minorHAnsi" w:cs="Arial"/>
        </w:rPr>
        <w:t xml:space="preserve">general </w:t>
      </w:r>
      <w:r w:rsidRPr="00BA74E3">
        <w:rPr>
          <w:rFonts w:asciiTheme="minorHAnsi" w:hAnsiTheme="minorHAnsi" w:cs="Arial"/>
        </w:rPr>
        <w:t xml:space="preserve">aplicable. </w:t>
      </w:r>
    </w:p>
    <w:p w14:paraId="2FEF66A5" w14:textId="277480CB"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2.- Será obligatoria, asimismo, la indicación de la «añada» aunque no hayan sido sometidos a procesos de envejecimiento.</w:t>
      </w:r>
    </w:p>
    <w:p w14:paraId="0E4181B7" w14:textId="77777777" w:rsidR="00C1003E" w:rsidRPr="00BA74E3" w:rsidRDefault="00C1003E" w:rsidP="00261141">
      <w:pPr>
        <w:spacing w:before="120" w:after="120" w:line="320" w:lineRule="exact"/>
        <w:ind w:left="284"/>
        <w:jc w:val="both"/>
        <w:rPr>
          <w:rFonts w:asciiTheme="minorHAnsi" w:hAnsiTheme="minorHAnsi" w:cs="Arial"/>
        </w:rPr>
      </w:pPr>
      <w:r w:rsidRPr="00BA74E3">
        <w:rPr>
          <w:rFonts w:asciiTheme="minorHAnsi" w:hAnsiTheme="minorHAnsi" w:cs="Arial"/>
        </w:rPr>
        <w:t>3.- Además, los vinos amparados por la DOP «BIERZO» podrán hacer uso en el etiquetado de las indicaciones facultativas que se relacionan en los siguientes apartados:</w:t>
      </w:r>
    </w:p>
    <w:p w14:paraId="3A4C31B4" w14:textId="26B28C4E" w:rsidR="00C1003E" w:rsidRPr="00BA74E3" w:rsidRDefault="00C1003E" w:rsidP="0009244B">
      <w:pPr>
        <w:numPr>
          <w:ilvl w:val="0"/>
          <w:numId w:val="27"/>
        </w:numPr>
        <w:spacing w:before="120" w:after="240" w:line="320" w:lineRule="exact"/>
        <w:jc w:val="both"/>
        <w:rPr>
          <w:rFonts w:asciiTheme="minorHAnsi" w:eastAsia="Calibri" w:hAnsiTheme="minorHAnsi" w:cs="Arial"/>
        </w:rPr>
      </w:pPr>
      <w:r w:rsidRPr="00BA74E3">
        <w:rPr>
          <w:rFonts w:asciiTheme="minorHAnsi" w:eastAsia="Calibri" w:hAnsiTheme="minorHAnsi" w:cs="Arial"/>
        </w:rPr>
        <w:t xml:space="preserve">Los términos tradicionales «crianza», «reserva» y «gran reserva», en las condiciones establecidas en la normativa y regulación específica, así como en la legislación aplicable. </w:t>
      </w:r>
    </w:p>
    <w:p w14:paraId="181B8DBA" w14:textId="18A48F85" w:rsidR="00C1003E" w:rsidRPr="00BA74E3" w:rsidRDefault="00C1003E" w:rsidP="0009244B">
      <w:pPr>
        <w:numPr>
          <w:ilvl w:val="0"/>
          <w:numId w:val="27"/>
        </w:numPr>
        <w:spacing w:before="120" w:after="240" w:line="320" w:lineRule="exact"/>
        <w:jc w:val="both"/>
        <w:rPr>
          <w:rFonts w:asciiTheme="minorHAnsi" w:eastAsia="Calibri" w:hAnsiTheme="minorHAnsi" w:cs="Arial"/>
          <w:strike/>
        </w:rPr>
      </w:pPr>
      <w:r w:rsidRPr="00BA74E3">
        <w:rPr>
          <w:rFonts w:asciiTheme="minorHAnsi" w:eastAsia="Calibri" w:hAnsiTheme="minorHAnsi" w:cs="Arial"/>
        </w:rPr>
        <w:t>Las menciones «fermentado en barrica», «criado en barrica» o «envejecido en barrica»</w:t>
      </w:r>
      <w:r w:rsidR="00503363" w:rsidRPr="00BA74E3">
        <w:rPr>
          <w:rFonts w:asciiTheme="minorHAnsi" w:eastAsia="Calibri" w:hAnsiTheme="minorHAnsi" w:cs="Arial"/>
        </w:rPr>
        <w:t>,</w:t>
      </w:r>
      <w:r w:rsidR="004D589E" w:rsidRPr="00BA74E3">
        <w:rPr>
          <w:rFonts w:asciiTheme="minorHAnsi" w:eastAsia="Calibri" w:hAnsiTheme="minorHAnsi" w:cs="Arial"/>
        </w:rPr>
        <w:t xml:space="preserve"> </w:t>
      </w:r>
      <w:r w:rsidRPr="00BA74E3">
        <w:rPr>
          <w:rFonts w:asciiTheme="minorHAnsi" w:eastAsia="Calibri" w:hAnsiTheme="minorHAnsi" w:cs="Arial"/>
        </w:rPr>
        <w:t xml:space="preserve">siempre y cuando cumplan con las condiciones de utilización establecidas en la legislación vigente. </w:t>
      </w:r>
    </w:p>
    <w:p w14:paraId="7418E00D" w14:textId="77777777" w:rsidR="00C1003E" w:rsidRPr="00BA74E3" w:rsidRDefault="00C1003E" w:rsidP="0009244B">
      <w:pPr>
        <w:numPr>
          <w:ilvl w:val="0"/>
          <w:numId w:val="27"/>
        </w:numPr>
        <w:spacing w:before="120" w:after="240" w:line="320" w:lineRule="exact"/>
        <w:jc w:val="both"/>
        <w:rPr>
          <w:rFonts w:asciiTheme="minorHAnsi" w:eastAsia="Calibri" w:hAnsiTheme="minorHAnsi" w:cs="Arial"/>
        </w:rPr>
      </w:pPr>
      <w:r w:rsidRPr="00BA74E3">
        <w:rPr>
          <w:rFonts w:asciiTheme="minorHAnsi" w:eastAsia="Calibri" w:hAnsiTheme="minorHAnsi" w:cs="Arial"/>
        </w:rPr>
        <w:t>En aplicación del artículo 120, apartado 1, le</w:t>
      </w:r>
      <w:r w:rsidR="00CD11EA" w:rsidRPr="00BA74E3">
        <w:rPr>
          <w:rFonts w:asciiTheme="minorHAnsi" w:eastAsia="Calibri" w:hAnsiTheme="minorHAnsi" w:cs="Arial"/>
        </w:rPr>
        <w:t>t</w:t>
      </w:r>
      <w:r w:rsidRPr="00BA74E3">
        <w:rPr>
          <w:rFonts w:asciiTheme="minorHAnsi" w:eastAsia="Calibri" w:hAnsiTheme="minorHAnsi" w:cs="Arial"/>
        </w:rPr>
        <w:t>ra g) del Reglamento (UE) n</w:t>
      </w:r>
      <w:r w:rsidR="00263377" w:rsidRPr="00BA74E3">
        <w:rPr>
          <w:rFonts w:asciiTheme="minorHAnsi" w:eastAsia="Calibri" w:hAnsiTheme="minorHAnsi" w:cs="Arial"/>
        </w:rPr>
        <w:t xml:space="preserve"> </w:t>
      </w:r>
      <w:r w:rsidRPr="00BA74E3">
        <w:rPr>
          <w:rFonts w:asciiTheme="minorHAnsi" w:eastAsia="Calibri" w:hAnsiTheme="minorHAnsi" w:cs="Arial"/>
        </w:rPr>
        <w:t>º 1308/2013 del Parlamento Europeo y del Consejo, de 17 de diciembre de 2013, se podrá hacer uso del nombre de una unidad geográfica menor (nombre geográfico) junto con las siguientes menciones, siempre y cuando cumplan con las condiciones que asimismo se indican:</w:t>
      </w:r>
    </w:p>
    <w:p w14:paraId="7958377F" w14:textId="77777777" w:rsidR="00C1003E" w:rsidRPr="00BA74E3" w:rsidRDefault="00C1003E" w:rsidP="00261141">
      <w:pPr>
        <w:tabs>
          <w:tab w:val="left" w:pos="1843"/>
        </w:tabs>
        <w:spacing w:before="120" w:after="120" w:line="320" w:lineRule="exact"/>
        <w:ind w:left="992" w:firstLine="425"/>
        <w:jc w:val="both"/>
        <w:rPr>
          <w:rFonts w:asciiTheme="minorHAnsi" w:eastAsia="Calibri" w:hAnsiTheme="minorHAnsi" w:cs="Arial"/>
        </w:rPr>
      </w:pPr>
      <w:r w:rsidRPr="00BA74E3">
        <w:rPr>
          <w:rFonts w:asciiTheme="minorHAnsi" w:eastAsia="Calibri" w:hAnsiTheme="minorHAnsi" w:cs="Arial"/>
        </w:rPr>
        <w:t>•</w:t>
      </w:r>
      <w:r w:rsidR="00AD6748" w:rsidRPr="00BA74E3">
        <w:rPr>
          <w:rFonts w:asciiTheme="minorHAnsi" w:eastAsia="Calibri" w:hAnsiTheme="minorHAnsi" w:cs="Arial"/>
        </w:rPr>
        <w:t xml:space="preserve"> </w:t>
      </w:r>
      <w:r w:rsidRPr="00BA74E3">
        <w:rPr>
          <w:rFonts w:asciiTheme="minorHAnsi" w:eastAsia="Calibri" w:hAnsiTheme="minorHAnsi" w:cs="Arial"/>
          <w:b/>
        </w:rPr>
        <w:t>Vino de Villa</w:t>
      </w:r>
      <w:r w:rsidRPr="00BA74E3">
        <w:rPr>
          <w:rFonts w:asciiTheme="minorHAnsi" w:eastAsia="Calibri" w:hAnsiTheme="minorHAnsi" w:cs="Arial"/>
        </w:rPr>
        <w:t xml:space="preserve"> seguido del nombre geográfico de un municipio o pedanía de los incluidos en el área geográfica delimitada </w:t>
      </w:r>
      <w:r w:rsidR="000111EC" w:rsidRPr="00BA74E3">
        <w:rPr>
          <w:rFonts w:asciiTheme="minorHAnsi" w:eastAsia="Calibri" w:hAnsiTheme="minorHAnsi" w:cs="Arial"/>
        </w:rPr>
        <w:t>y que constan en la tabla siguiente</w:t>
      </w:r>
      <w:r w:rsidRPr="00BA74E3">
        <w:rPr>
          <w:rFonts w:asciiTheme="minorHAnsi" w:eastAsia="Calibri" w:hAnsiTheme="minorHAnsi" w:cs="Arial"/>
        </w:rPr>
        <w:t xml:space="preserve">, siempre y cuando el vino amparado haya sido elaborado con </w:t>
      </w:r>
      <w:r w:rsidRPr="00BA74E3">
        <w:rPr>
          <w:rFonts w:asciiTheme="minorHAnsi" w:eastAsia="Calibri" w:hAnsiTheme="minorHAnsi" w:cs="Arial"/>
        </w:rPr>
        <w:lastRenderedPageBreak/>
        <w:t>un 100% de uvas procedentes de parcelas ubicadas en dicho municipio o pedanía, además de cumplir con la limitación de rendimiento que se indica en el punto 3 del apartado 5 de este Pliego.</w:t>
      </w:r>
    </w:p>
    <w:p w14:paraId="48560F2D" w14:textId="77777777" w:rsidR="000111EC" w:rsidRPr="00BA74E3" w:rsidRDefault="000111EC" w:rsidP="00261141">
      <w:pPr>
        <w:tabs>
          <w:tab w:val="left" w:pos="1843"/>
        </w:tabs>
        <w:spacing w:before="120" w:after="120" w:line="320" w:lineRule="exact"/>
        <w:ind w:left="992" w:firstLine="425"/>
        <w:jc w:val="both"/>
        <w:rPr>
          <w:rFonts w:asciiTheme="minorHAnsi" w:eastAsia="Calibri" w:hAnsiTheme="minorHAnsi" w:cs="Arial"/>
        </w:rPr>
      </w:pPr>
    </w:p>
    <w:tbl>
      <w:tblPr>
        <w:tblW w:w="6937" w:type="dxa"/>
        <w:jc w:val="right"/>
        <w:tblCellMar>
          <w:left w:w="70" w:type="dxa"/>
          <w:right w:w="70" w:type="dxa"/>
        </w:tblCellMar>
        <w:tblLook w:val="04A0" w:firstRow="1" w:lastRow="0" w:firstColumn="1" w:lastColumn="0" w:noHBand="0" w:noVBand="1"/>
      </w:tblPr>
      <w:tblGrid>
        <w:gridCol w:w="2334"/>
        <w:gridCol w:w="4603"/>
      </w:tblGrid>
      <w:tr w:rsidR="00BA74E3" w:rsidRPr="00BA74E3" w14:paraId="3E8C2E3A" w14:textId="77777777" w:rsidTr="00083BC3">
        <w:trPr>
          <w:cantSplit/>
          <w:trHeight w:hRule="exact" w:val="454"/>
          <w:tblHeader/>
          <w:jc w:val="right"/>
        </w:trPr>
        <w:tc>
          <w:tcPr>
            <w:tcW w:w="2334" w:type="dxa"/>
            <w:tcBorders>
              <w:top w:val="single" w:sz="4" w:space="0" w:color="auto"/>
              <w:left w:val="single" w:sz="4" w:space="0" w:color="auto"/>
              <w:bottom w:val="double" w:sz="6" w:space="0" w:color="auto"/>
              <w:right w:val="single" w:sz="4" w:space="0" w:color="auto"/>
            </w:tcBorders>
            <w:shd w:val="clear" w:color="414141" w:fill="C2D69B" w:themeFill="accent3" w:themeFillTint="99"/>
            <w:noWrap/>
            <w:vAlign w:val="center"/>
            <w:hideMark/>
          </w:tcPr>
          <w:p w14:paraId="28911DEC" w14:textId="77777777" w:rsidR="000111EC" w:rsidRPr="00BA74E3" w:rsidRDefault="000111EC" w:rsidP="000111EC">
            <w:pPr>
              <w:spacing w:after="0" w:line="240" w:lineRule="auto"/>
              <w:ind w:left="1134" w:hanging="141"/>
              <w:jc w:val="center"/>
              <w:rPr>
                <w:rFonts w:asciiTheme="minorHAnsi" w:hAnsiTheme="minorHAnsi"/>
                <w:b/>
                <w:bCs/>
                <w:sz w:val="14"/>
                <w:szCs w:val="14"/>
                <w:lang w:eastAsia="es-ES"/>
              </w:rPr>
            </w:pPr>
            <w:r w:rsidRPr="00BA74E3">
              <w:rPr>
                <w:rFonts w:asciiTheme="minorHAnsi" w:hAnsiTheme="minorHAnsi"/>
                <w:b/>
                <w:bCs/>
                <w:sz w:val="14"/>
                <w:szCs w:val="14"/>
                <w:lang w:eastAsia="es-ES"/>
              </w:rPr>
              <w:t>MUNICIPIO</w:t>
            </w:r>
          </w:p>
        </w:tc>
        <w:tc>
          <w:tcPr>
            <w:tcW w:w="4603" w:type="dxa"/>
            <w:tcBorders>
              <w:top w:val="single" w:sz="4" w:space="0" w:color="auto"/>
              <w:left w:val="nil"/>
              <w:bottom w:val="double" w:sz="6" w:space="0" w:color="auto"/>
              <w:right w:val="single" w:sz="4" w:space="0" w:color="auto"/>
            </w:tcBorders>
            <w:shd w:val="clear" w:color="414141" w:fill="C2D69B" w:themeFill="accent3" w:themeFillTint="99"/>
            <w:noWrap/>
            <w:vAlign w:val="center"/>
            <w:hideMark/>
          </w:tcPr>
          <w:p w14:paraId="6235A1C7" w14:textId="77777777" w:rsidR="000111EC" w:rsidRPr="00BA74E3" w:rsidRDefault="000111EC" w:rsidP="000111EC">
            <w:pPr>
              <w:spacing w:after="0" w:line="240" w:lineRule="auto"/>
              <w:ind w:left="1134" w:hanging="141"/>
              <w:jc w:val="center"/>
              <w:rPr>
                <w:rFonts w:asciiTheme="minorHAnsi" w:hAnsiTheme="minorHAnsi"/>
                <w:b/>
                <w:bCs/>
                <w:sz w:val="14"/>
                <w:szCs w:val="14"/>
                <w:lang w:eastAsia="es-ES"/>
              </w:rPr>
            </w:pPr>
            <w:r w:rsidRPr="00BA74E3">
              <w:rPr>
                <w:rFonts w:asciiTheme="minorHAnsi" w:hAnsiTheme="minorHAnsi"/>
                <w:b/>
                <w:bCs/>
                <w:sz w:val="14"/>
                <w:szCs w:val="14"/>
                <w:lang w:eastAsia="es-ES"/>
              </w:rPr>
              <w:t>PEDANÍA</w:t>
            </w:r>
          </w:p>
        </w:tc>
      </w:tr>
      <w:tr w:rsidR="00BA74E3" w:rsidRPr="00BA74E3" w14:paraId="6E57E70D" w14:textId="77777777" w:rsidTr="00083BC3">
        <w:trPr>
          <w:cantSplit/>
          <w:trHeight w:val="300"/>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22D6463B"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ARGANZA</w:t>
            </w:r>
          </w:p>
        </w:tc>
        <w:tc>
          <w:tcPr>
            <w:tcW w:w="4603" w:type="dxa"/>
            <w:tcBorders>
              <w:top w:val="nil"/>
              <w:left w:val="nil"/>
              <w:bottom w:val="single" w:sz="4" w:space="0" w:color="auto"/>
              <w:right w:val="single" w:sz="4" w:space="0" w:color="auto"/>
            </w:tcBorders>
            <w:shd w:val="clear" w:color="auto" w:fill="auto"/>
            <w:noWrap/>
            <w:hideMark/>
          </w:tcPr>
          <w:p w14:paraId="1151132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CAMPELO, CANEDO, ESPANILLO, MAGAZ DE ARRIBA, SAN JUAN DE LA MATA, SAN MIGUEL DE ARGANZA Y SAN VICENTE DE ARGANZA.</w:t>
            </w:r>
          </w:p>
        </w:tc>
      </w:tr>
      <w:tr w:rsidR="00BA74E3" w:rsidRPr="00BA74E3" w14:paraId="511E96F0"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3D47C68C"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BEMBIBRE</w:t>
            </w:r>
          </w:p>
        </w:tc>
        <w:tc>
          <w:tcPr>
            <w:tcW w:w="4603" w:type="dxa"/>
            <w:tcBorders>
              <w:top w:val="nil"/>
              <w:left w:val="nil"/>
              <w:bottom w:val="single" w:sz="4" w:space="0" w:color="auto"/>
              <w:right w:val="single" w:sz="4" w:space="0" w:color="auto"/>
            </w:tcBorders>
            <w:shd w:val="clear" w:color="auto" w:fill="auto"/>
            <w:noWrap/>
            <w:hideMark/>
          </w:tcPr>
          <w:p w14:paraId="0598C73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LOSADA, ARLANZA, LABANIEGO, RODANILLO, VIÑALES, SAN ESTABAN DE TORAL, SANTIBAÑEZ DE TORAL, SAN ROMAN DE BEMBIBRE.</w:t>
            </w:r>
          </w:p>
        </w:tc>
      </w:tr>
      <w:tr w:rsidR="00BA74E3" w:rsidRPr="00BA74E3" w14:paraId="2DF3C1FA"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1D9163DC"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BENUZA</w:t>
            </w:r>
          </w:p>
        </w:tc>
        <w:tc>
          <w:tcPr>
            <w:tcW w:w="4603" w:type="dxa"/>
            <w:tcBorders>
              <w:top w:val="nil"/>
              <w:left w:val="nil"/>
              <w:bottom w:val="single" w:sz="4" w:space="0" w:color="auto"/>
              <w:right w:val="single" w:sz="4" w:space="0" w:color="auto"/>
            </w:tcBorders>
            <w:shd w:val="clear" w:color="auto" w:fill="auto"/>
            <w:noWrap/>
            <w:hideMark/>
          </w:tcPr>
          <w:p w14:paraId="6DB0AD42"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LOMBA, LLAMAS DE CABRERA, POMBRIEGO, SANTALAVILLA, SIGÜEYA, SILVÁN, SOTILLO DE CABRERA, YEBRA</w:t>
            </w:r>
          </w:p>
        </w:tc>
      </w:tr>
      <w:tr w:rsidR="00BA74E3" w:rsidRPr="00BA74E3" w14:paraId="7E005483"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7B65572D"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BERLANGA DEL BIERZO</w:t>
            </w:r>
          </w:p>
        </w:tc>
        <w:tc>
          <w:tcPr>
            <w:tcW w:w="4603" w:type="dxa"/>
            <w:tcBorders>
              <w:top w:val="nil"/>
              <w:left w:val="nil"/>
              <w:bottom w:val="single" w:sz="4" w:space="0" w:color="auto"/>
              <w:right w:val="single" w:sz="4" w:space="0" w:color="auto"/>
            </w:tcBorders>
            <w:shd w:val="clear" w:color="auto" w:fill="auto"/>
            <w:noWrap/>
            <w:hideMark/>
          </w:tcPr>
          <w:p w14:paraId="79CE64DC"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LANGRE, SAN MIGUEL DE LANGRE</w:t>
            </w:r>
          </w:p>
        </w:tc>
      </w:tr>
      <w:tr w:rsidR="00BA74E3" w:rsidRPr="00BA74E3" w14:paraId="25B418C6"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6DB72AE3"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BORRENES</w:t>
            </w:r>
          </w:p>
        </w:tc>
        <w:tc>
          <w:tcPr>
            <w:tcW w:w="4603" w:type="dxa"/>
            <w:tcBorders>
              <w:top w:val="nil"/>
              <w:left w:val="nil"/>
              <w:bottom w:val="single" w:sz="4" w:space="0" w:color="auto"/>
              <w:right w:val="single" w:sz="4" w:space="0" w:color="auto"/>
            </w:tcBorders>
            <w:shd w:val="clear" w:color="auto" w:fill="auto"/>
            <w:noWrap/>
            <w:hideMark/>
          </w:tcPr>
          <w:p w14:paraId="26F525B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 CHANA, ORELLÁN, SAN JUAN DE PALUEZAS, VOCES.</w:t>
            </w:r>
          </w:p>
        </w:tc>
      </w:tr>
      <w:tr w:rsidR="00BA74E3" w:rsidRPr="00BA74E3" w14:paraId="6FBBF325"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0927281E"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CABAÑAS RARAS</w:t>
            </w:r>
          </w:p>
        </w:tc>
        <w:tc>
          <w:tcPr>
            <w:tcW w:w="4603" w:type="dxa"/>
            <w:tcBorders>
              <w:top w:val="nil"/>
              <w:left w:val="nil"/>
              <w:bottom w:val="single" w:sz="4" w:space="0" w:color="auto"/>
              <w:right w:val="single" w:sz="4" w:space="0" w:color="auto"/>
            </w:tcBorders>
            <w:shd w:val="clear" w:color="auto" w:fill="auto"/>
            <w:noWrap/>
            <w:hideMark/>
          </w:tcPr>
          <w:p w14:paraId="3E3AC59D"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CORTIGUERA.</w:t>
            </w:r>
          </w:p>
        </w:tc>
      </w:tr>
      <w:tr w:rsidR="00BA74E3" w:rsidRPr="00BA74E3" w14:paraId="6D84284A"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186BCDDA"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CACABELOS</w:t>
            </w:r>
          </w:p>
        </w:tc>
        <w:tc>
          <w:tcPr>
            <w:tcW w:w="4603" w:type="dxa"/>
            <w:tcBorders>
              <w:top w:val="nil"/>
              <w:left w:val="nil"/>
              <w:bottom w:val="single" w:sz="4" w:space="0" w:color="auto"/>
              <w:right w:val="single" w:sz="4" w:space="0" w:color="auto"/>
            </w:tcBorders>
            <w:shd w:val="clear" w:color="auto" w:fill="auto"/>
            <w:noWrap/>
            <w:hideMark/>
          </w:tcPr>
          <w:p w14:paraId="7AC4DDF6"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ARBORBUENA, PIEROS, QUILÓS, SAN CLEMENTE Y VILLABUENA.</w:t>
            </w:r>
          </w:p>
        </w:tc>
      </w:tr>
      <w:tr w:rsidR="00BA74E3" w:rsidRPr="00BA74E3" w14:paraId="02A4F4C6"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020A9DE4"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CAMPONARAYA</w:t>
            </w:r>
          </w:p>
        </w:tc>
        <w:tc>
          <w:tcPr>
            <w:tcW w:w="4603" w:type="dxa"/>
            <w:tcBorders>
              <w:top w:val="nil"/>
              <w:left w:val="nil"/>
              <w:bottom w:val="single" w:sz="4" w:space="0" w:color="auto"/>
              <w:right w:val="single" w:sz="4" w:space="0" w:color="auto"/>
            </w:tcBorders>
            <w:shd w:val="clear" w:color="auto" w:fill="auto"/>
            <w:noWrap/>
            <w:hideMark/>
          </w:tcPr>
          <w:p w14:paraId="6C57E2CE"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HERVEDEDO, MAGAZ DE ABAJO, NARAYOLA, LA VÁLGOMA.</w:t>
            </w:r>
          </w:p>
        </w:tc>
      </w:tr>
      <w:tr w:rsidR="00BA74E3" w:rsidRPr="00BA74E3" w14:paraId="71ED8A8E"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0D4F04C2"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CARRACEDELO</w:t>
            </w:r>
          </w:p>
        </w:tc>
        <w:tc>
          <w:tcPr>
            <w:tcW w:w="4603" w:type="dxa"/>
            <w:tcBorders>
              <w:top w:val="nil"/>
              <w:left w:val="nil"/>
              <w:bottom w:val="single" w:sz="4" w:space="0" w:color="auto"/>
              <w:right w:val="single" w:sz="4" w:space="0" w:color="auto"/>
            </w:tcBorders>
            <w:shd w:val="clear" w:color="auto" w:fill="auto"/>
            <w:noWrap/>
            <w:hideMark/>
          </w:tcPr>
          <w:p w14:paraId="2B763C21"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CARRACEDO DEL MONASTERIO, POSADA DEL BIERZO, VILLADEPALOS, VILLAMARTÍN DE LA ABADÍA, VILLANUEVA DE LA ABADIA, VILLAVERDE DE LA ABADÍA.</w:t>
            </w:r>
          </w:p>
        </w:tc>
      </w:tr>
      <w:tr w:rsidR="00BA74E3" w:rsidRPr="00BA74E3" w14:paraId="37C81200"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40E94C9B"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CARUCEDO</w:t>
            </w:r>
          </w:p>
        </w:tc>
        <w:tc>
          <w:tcPr>
            <w:tcW w:w="4603" w:type="dxa"/>
            <w:tcBorders>
              <w:top w:val="nil"/>
              <w:left w:val="nil"/>
              <w:bottom w:val="single" w:sz="4" w:space="0" w:color="auto"/>
              <w:right w:val="single" w:sz="4" w:space="0" w:color="auto"/>
            </w:tcBorders>
            <w:shd w:val="clear" w:color="auto" w:fill="auto"/>
            <w:noWrap/>
            <w:hideMark/>
          </w:tcPr>
          <w:p w14:paraId="512C9E77"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LA BAROSA, CAMPAÑANA, EL CARRIL, LAGO DE CARUCEDO, LAS MÉDULAS, VILLARRANDO.</w:t>
            </w:r>
          </w:p>
        </w:tc>
      </w:tr>
      <w:tr w:rsidR="00BA74E3" w:rsidRPr="00BA74E3" w14:paraId="76A54243"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11674A84"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CASTROPODAME</w:t>
            </w:r>
          </w:p>
        </w:tc>
        <w:tc>
          <w:tcPr>
            <w:tcW w:w="4603" w:type="dxa"/>
            <w:tcBorders>
              <w:top w:val="nil"/>
              <w:left w:val="nil"/>
              <w:bottom w:val="single" w:sz="4" w:space="0" w:color="auto"/>
              <w:right w:val="single" w:sz="4" w:space="0" w:color="auto"/>
            </w:tcBorders>
            <w:shd w:val="clear" w:color="auto" w:fill="auto"/>
            <w:noWrap/>
            <w:hideMark/>
          </w:tcPr>
          <w:p w14:paraId="42A26C7D"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CALAMOCOS, MATACHANA, SAN PEDRO CASTAÑERO,</w:t>
            </w:r>
          </w:p>
          <w:p w14:paraId="6C28DCA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TURIENZO CASTAÑERO, VILORIA, VILLAVERDE DE LOS CESTOS</w:t>
            </w:r>
          </w:p>
        </w:tc>
      </w:tr>
      <w:tr w:rsidR="00BA74E3" w:rsidRPr="00BA74E3" w14:paraId="63E77154" w14:textId="77777777" w:rsidTr="00083BC3">
        <w:trPr>
          <w:cantSplit/>
          <w:trHeight w:val="232"/>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3CEBF7A8"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CONGOSTO</w:t>
            </w:r>
          </w:p>
        </w:tc>
        <w:tc>
          <w:tcPr>
            <w:tcW w:w="4603" w:type="dxa"/>
            <w:tcBorders>
              <w:top w:val="single" w:sz="4" w:space="0" w:color="auto"/>
              <w:left w:val="nil"/>
              <w:bottom w:val="single" w:sz="4" w:space="0" w:color="auto"/>
              <w:right w:val="single" w:sz="4" w:space="0" w:color="auto"/>
            </w:tcBorders>
            <w:shd w:val="clear" w:color="auto" w:fill="auto"/>
            <w:noWrap/>
            <w:hideMark/>
          </w:tcPr>
          <w:p w14:paraId="4388B07D"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ALMAZCARA, COBRANA, SAN MIGUEL DE LAS DUEÑAS.</w:t>
            </w:r>
          </w:p>
          <w:p w14:paraId="6DE777AF" w14:textId="77777777" w:rsidR="000111EC" w:rsidRPr="00BA74E3" w:rsidRDefault="000111EC" w:rsidP="000111EC">
            <w:pPr>
              <w:spacing w:after="0" w:line="240" w:lineRule="auto"/>
              <w:ind w:left="340"/>
              <w:jc w:val="both"/>
              <w:rPr>
                <w:rFonts w:asciiTheme="minorHAnsi" w:hAnsiTheme="minorHAnsi"/>
                <w:bCs/>
                <w:sz w:val="14"/>
                <w:szCs w:val="14"/>
                <w:lang w:eastAsia="es-ES"/>
              </w:rPr>
            </w:pPr>
          </w:p>
        </w:tc>
      </w:tr>
      <w:tr w:rsidR="00BA74E3" w:rsidRPr="00BA74E3" w14:paraId="0782FC0E" w14:textId="77777777" w:rsidTr="00083BC3">
        <w:trPr>
          <w:cantSplit/>
          <w:trHeight w:val="535"/>
          <w:jc w:val="right"/>
        </w:trPr>
        <w:tc>
          <w:tcPr>
            <w:tcW w:w="2334" w:type="dxa"/>
            <w:tcBorders>
              <w:top w:val="single" w:sz="4" w:space="0" w:color="000000"/>
              <w:left w:val="single" w:sz="4" w:space="0" w:color="auto"/>
              <w:right w:val="single" w:sz="4" w:space="0" w:color="auto"/>
            </w:tcBorders>
            <w:shd w:val="clear" w:color="auto" w:fill="auto"/>
            <w:noWrap/>
            <w:hideMark/>
          </w:tcPr>
          <w:p w14:paraId="40F38DFD"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CORULLON</w:t>
            </w:r>
          </w:p>
        </w:tc>
        <w:tc>
          <w:tcPr>
            <w:tcW w:w="4603" w:type="dxa"/>
            <w:tcBorders>
              <w:top w:val="single" w:sz="4" w:space="0" w:color="auto"/>
              <w:left w:val="nil"/>
              <w:bottom w:val="single" w:sz="4" w:space="0" w:color="auto"/>
              <w:right w:val="single" w:sz="4" w:space="0" w:color="auto"/>
            </w:tcBorders>
            <w:shd w:val="clear" w:color="auto" w:fill="auto"/>
            <w:noWrap/>
            <w:hideMark/>
          </w:tcPr>
          <w:p w14:paraId="5A9B0105"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CADAFRESNA, MELEZNA, LOS MAZOS, DRAGONTE, HORNIJA, HORTA, VIARIZ, VILAGROY.</w:t>
            </w:r>
          </w:p>
        </w:tc>
      </w:tr>
      <w:tr w:rsidR="00BA74E3" w:rsidRPr="00BA74E3" w14:paraId="665DDB7B" w14:textId="77777777" w:rsidTr="00083BC3">
        <w:trPr>
          <w:cantSplit/>
          <w:trHeight w:val="288"/>
          <w:jc w:val="right"/>
        </w:trPr>
        <w:tc>
          <w:tcPr>
            <w:tcW w:w="2334" w:type="dxa"/>
            <w:tcBorders>
              <w:top w:val="single" w:sz="4" w:space="0" w:color="000000"/>
              <w:left w:val="single" w:sz="4" w:space="0" w:color="auto"/>
              <w:right w:val="single" w:sz="4" w:space="0" w:color="auto"/>
            </w:tcBorders>
            <w:shd w:val="clear" w:color="auto" w:fill="auto"/>
            <w:noWrap/>
            <w:hideMark/>
          </w:tcPr>
          <w:p w14:paraId="470C5364"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CUBILLOS DEL SIL</w:t>
            </w:r>
          </w:p>
        </w:tc>
        <w:tc>
          <w:tcPr>
            <w:tcW w:w="4603" w:type="dxa"/>
            <w:tcBorders>
              <w:top w:val="single" w:sz="4" w:space="0" w:color="auto"/>
              <w:left w:val="nil"/>
              <w:bottom w:val="single" w:sz="4" w:space="0" w:color="auto"/>
              <w:right w:val="single" w:sz="4" w:space="0" w:color="auto"/>
            </w:tcBorders>
            <w:shd w:val="clear" w:color="auto" w:fill="auto"/>
            <w:noWrap/>
            <w:vAlign w:val="bottom"/>
            <w:hideMark/>
          </w:tcPr>
          <w:p w14:paraId="3EE806E9"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CABAÑAS DE LA DORNILLA, CUBILLINOS, FINOLLEDO, FRESNEDO, POSADINA.</w:t>
            </w:r>
          </w:p>
        </w:tc>
      </w:tr>
      <w:tr w:rsidR="00BA74E3" w:rsidRPr="00BA74E3" w14:paraId="7323A9C5" w14:textId="77777777" w:rsidTr="00083BC3">
        <w:trPr>
          <w:cantSplit/>
          <w:trHeight w:val="288"/>
          <w:jc w:val="right"/>
        </w:trPr>
        <w:tc>
          <w:tcPr>
            <w:tcW w:w="2334" w:type="dxa"/>
            <w:tcBorders>
              <w:top w:val="single" w:sz="4" w:space="0" w:color="000000"/>
              <w:left w:val="single" w:sz="4" w:space="0" w:color="auto"/>
              <w:bottom w:val="single" w:sz="2" w:space="0" w:color="auto"/>
              <w:right w:val="single" w:sz="4" w:space="0" w:color="auto"/>
            </w:tcBorders>
            <w:shd w:val="clear" w:color="auto" w:fill="auto"/>
            <w:noWrap/>
            <w:hideMark/>
          </w:tcPr>
          <w:p w14:paraId="39B9D86C"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FABERO</w:t>
            </w:r>
          </w:p>
        </w:tc>
        <w:tc>
          <w:tcPr>
            <w:tcW w:w="4603" w:type="dxa"/>
            <w:tcBorders>
              <w:top w:val="nil"/>
              <w:left w:val="nil"/>
              <w:bottom w:val="single" w:sz="2" w:space="0" w:color="auto"/>
              <w:right w:val="single" w:sz="4" w:space="0" w:color="auto"/>
            </w:tcBorders>
            <w:shd w:val="clear" w:color="auto" w:fill="auto"/>
            <w:noWrap/>
            <w:vAlign w:val="bottom"/>
            <w:hideMark/>
          </w:tcPr>
          <w:p w14:paraId="29B07FCD"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LILLO DEL BIERZO, FONTORIA, OTERO DE NARAGÜANTES, BÁRCENA DE LA ABADÍA, SAN PEDRO DE PARADELA.</w:t>
            </w:r>
          </w:p>
        </w:tc>
      </w:tr>
      <w:tr w:rsidR="00BA74E3" w:rsidRPr="00BA74E3" w14:paraId="308E06F0" w14:textId="77777777" w:rsidTr="00083BC3">
        <w:trPr>
          <w:cantSplit/>
          <w:trHeight w:val="288"/>
          <w:jc w:val="right"/>
        </w:trPr>
        <w:tc>
          <w:tcPr>
            <w:tcW w:w="2334" w:type="dxa"/>
            <w:tcBorders>
              <w:top w:val="single" w:sz="2" w:space="0" w:color="auto"/>
              <w:left w:val="single" w:sz="4" w:space="0" w:color="auto"/>
              <w:bottom w:val="single" w:sz="2" w:space="0" w:color="auto"/>
              <w:right w:val="single" w:sz="4" w:space="0" w:color="auto"/>
            </w:tcBorders>
            <w:shd w:val="clear" w:color="auto" w:fill="auto"/>
            <w:noWrap/>
            <w:hideMark/>
          </w:tcPr>
          <w:p w14:paraId="3A34E3A7"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FOLGOSO DE LA RIBERA</w:t>
            </w:r>
          </w:p>
        </w:tc>
        <w:tc>
          <w:tcPr>
            <w:tcW w:w="4603" w:type="dxa"/>
            <w:tcBorders>
              <w:top w:val="single" w:sz="2" w:space="0" w:color="auto"/>
              <w:left w:val="nil"/>
              <w:bottom w:val="single" w:sz="2" w:space="0" w:color="auto"/>
              <w:right w:val="single" w:sz="4" w:space="0" w:color="auto"/>
            </w:tcBorders>
            <w:shd w:val="clear" w:color="auto" w:fill="auto"/>
            <w:noWrap/>
            <w:vAlign w:val="bottom"/>
            <w:hideMark/>
          </w:tcPr>
          <w:p w14:paraId="1A0E4587"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BOEZA, EL VALLE Y TEJEDO, LA RIBERA DE FOLGOSO, ROZUELO, VILLAVICIOSA DE SAN MIGUEL.</w:t>
            </w:r>
          </w:p>
        </w:tc>
      </w:tr>
      <w:tr w:rsidR="00BA74E3" w:rsidRPr="00BA74E3" w14:paraId="2163B6D0" w14:textId="77777777" w:rsidTr="00083BC3">
        <w:trPr>
          <w:cantSplit/>
          <w:trHeight w:val="288"/>
          <w:jc w:val="right"/>
        </w:trPr>
        <w:tc>
          <w:tcPr>
            <w:tcW w:w="2334" w:type="dxa"/>
            <w:tcBorders>
              <w:top w:val="single" w:sz="2" w:space="0" w:color="auto"/>
              <w:left w:val="single" w:sz="4" w:space="0" w:color="auto"/>
              <w:bottom w:val="single" w:sz="4" w:space="0" w:color="000000"/>
              <w:right w:val="single" w:sz="4" w:space="0" w:color="auto"/>
            </w:tcBorders>
            <w:shd w:val="clear" w:color="auto" w:fill="auto"/>
            <w:noWrap/>
            <w:hideMark/>
          </w:tcPr>
          <w:p w14:paraId="53ACF62F"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IGÜEÑA</w:t>
            </w:r>
          </w:p>
        </w:tc>
        <w:tc>
          <w:tcPr>
            <w:tcW w:w="4603" w:type="dxa"/>
            <w:tcBorders>
              <w:top w:val="single" w:sz="2" w:space="0" w:color="auto"/>
              <w:left w:val="nil"/>
              <w:bottom w:val="single" w:sz="4" w:space="0" w:color="auto"/>
              <w:right w:val="single" w:sz="4" w:space="0" w:color="auto"/>
            </w:tcBorders>
            <w:shd w:val="clear" w:color="auto" w:fill="auto"/>
            <w:noWrap/>
            <w:vAlign w:val="bottom"/>
            <w:hideMark/>
          </w:tcPr>
          <w:p w14:paraId="2D6D507A"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 xml:space="preserve">ALMAGARINOS, COLINAS DEL CAMPO DE MARTÍN MORO TOLEDANO, ESPINA DE TREMOR, POBLADURA DE LAS REGUERAS, QUINTANA DE FUSEROS, RODRIGATOS DE LAS REGUERAS, TREMOR DE ARRIBA, URDIALES DE COLINAS, </w:t>
            </w:r>
          </w:p>
          <w:p w14:paraId="55B52545"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LOS MONTES DE LA ERMITA.</w:t>
            </w:r>
          </w:p>
        </w:tc>
      </w:tr>
      <w:tr w:rsidR="00BA74E3" w:rsidRPr="00BA74E3" w14:paraId="3E000DB4"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09690EE0"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MOLINASECA</w:t>
            </w:r>
          </w:p>
        </w:tc>
        <w:tc>
          <w:tcPr>
            <w:tcW w:w="4603" w:type="dxa"/>
            <w:tcBorders>
              <w:top w:val="nil"/>
              <w:left w:val="nil"/>
              <w:bottom w:val="single" w:sz="4" w:space="0" w:color="auto"/>
              <w:right w:val="single" w:sz="4" w:space="0" w:color="auto"/>
            </w:tcBorders>
            <w:shd w:val="clear" w:color="auto" w:fill="auto"/>
            <w:noWrap/>
            <w:vAlign w:val="bottom"/>
            <w:hideMark/>
          </w:tcPr>
          <w:p w14:paraId="1E6C5B87"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EL ACEBO, CASTRILLO DEL MONTE, ONAMIO, PARADASOLANA, RIEGO DE AMBRÓS.</w:t>
            </w:r>
          </w:p>
        </w:tc>
      </w:tr>
      <w:tr w:rsidR="00BA74E3" w:rsidRPr="00BA74E3" w14:paraId="033FC300" w14:textId="77777777" w:rsidTr="00083BC3">
        <w:trPr>
          <w:cantSplit/>
          <w:trHeight w:val="288"/>
          <w:jc w:val="right"/>
        </w:trPr>
        <w:tc>
          <w:tcPr>
            <w:tcW w:w="2334" w:type="dxa"/>
            <w:tcBorders>
              <w:top w:val="single" w:sz="4" w:space="0" w:color="auto"/>
              <w:left w:val="single" w:sz="4" w:space="0" w:color="auto"/>
              <w:bottom w:val="single" w:sz="4" w:space="0" w:color="000000"/>
              <w:right w:val="single" w:sz="4" w:space="0" w:color="auto"/>
            </w:tcBorders>
            <w:shd w:val="clear" w:color="auto" w:fill="auto"/>
            <w:noWrap/>
            <w:hideMark/>
          </w:tcPr>
          <w:p w14:paraId="231A8D0E"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NOCEDA DEL BIERZO</w:t>
            </w:r>
          </w:p>
        </w:tc>
        <w:tc>
          <w:tcPr>
            <w:tcW w:w="4603" w:type="dxa"/>
            <w:tcBorders>
              <w:top w:val="single" w:sz="4" w:space="0" w:color="auto"/>
              <w:left w:val="nil"/>
              <w:bottom w:val="single" w:sz="4" w:space="0" w:color="auto"/>
              <w:right w:val="single" w:sz="4" w:space="0" w:color="auto"/>
            </w:tcBorders>
            <w:shd w:val="clear" w:color="auto" w:fill="auto"/>
            <w:noWrap/>
            <w:vAlign w:val="bottom"/>
            <w:hideMark/>
          </w:tcPr>
          <w:p w14:paraId="4CA223AF"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SAN JUSTO DE CABANILLAS, CABANILLAS DE SAN JUSTO, ROBLEDO DE LAS TRAVIESAS.</w:t>
            </w:r>
          </w:p>
        </w:tc>
      </w:tr>
      <w:tr w:rsidR="00BA74E3" w:rsidRPr="00BA74E3" w14:paraId="436A129A"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402882FC"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OENCIA</w:t>
            </w:r>
          </w:p>
        </w:tc>
        <w:tc>
          <w:tcPr>
            <w:tcW w:w="4603" w:type="dxa"/>
            <w:tcBorders>
              <w:top w:val="nil"/>
              <w:left w:val="nil"/>
              <w:bottom w:val="single" w:sz="4" w:space="0" w:color="auto"/>
              <w:right w:val="single" w:sz="4" w:space="0" w:color="auto"/>
            </w:tcBorders>
            <w:shd w:val="clear" w:color="auto" w:fill="auto"/>
            <w:noWrap/>
            <w:hideMark/>
          </w:tcPr>
          <w:p w14:paraId="6D35C8ED"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ARNADELO, ARNADO, CASTROPETRE, GESTOSO, LEIROSO, LUSIO, SANVITUL, VILLARRUBÍN.</w:t>
            </w:r>
          </w:p>
        </w:tc>
      </w:tr>
      <w:tr w:rsidR="00BA74E3" w:rsidRPr="00BA74E3" w14:paraId="4E13CB8E"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57586401"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PONFERRADA</w:t>
            </w:r>
          </w:p>
        </w:tc>
        <w:tc>
          <w:tcPr>
            <w:tcW w:w="4603" w:type="dxa"/>
            <w:tcBorders>
              <w:top w:val="nil"/>
              <w:left w:val="nil"/>
              <w:bottom w:val="single" w:sz="4" w:space="0" w:color="auto"/>
              <w:right w:val="single" w:sz="4" w:space="0" w:color="auto"/>
            </w:tcBorders>
            <w:shd w:val="clear" w:color="auto" w:fill="auto"/>
            <w:noWrap/>
            <w:vAlign w:val="bottom"/>
            <w:hideMark/>
          </w:tcPr>
          <w:p w14:paraId="75014DD5"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BOUZAS, COLUMBRIANOS, DEHESA, FUENTESNUEVAS, MONTES DE VALDUEZA, OTERO, PEÑALBA DE SANTIAGO, RIMOR, SAN ANDRÉS DE MONTEJOS, SAN CLEMENTE DE VALDUEZA, SAN CRISTÓBAL DE VALDUEZA, SAN ESTEBAN DE VALDUEZA, SAN LORENZO, SANTO TOMÁS DE LAS OLLAS, TORAL DE MERAYO, VALDEFRANCOS, VILLANUEVA DE VALDUEZA, BÁRCENA DEL BIERZO, CAMPO, CARRACEDO DE COMPLUDO, COMPLUDO, COMPOSTILLA, CUATROVIENTOS, ESPINOSO DE COMPLUDO, FLORES DEL SIL, LA MARTINA, LOMBILLO DE LOS BARRIOS, MANZANEDO DE VALDUEZA, LA PLACA, ORBANAJO, OZUELA , PALACIOS DE COMPLUDO, PUENTE BOEZA, SALAS DE LOS BARRIOS, SAN ADRIÁN DE VALDUEZA, VALDECAÑADA, VILLAR DE LOS BARRIOS.</w:t>
            </w:r>
          </w:p>
        </w:tc>
      </w:tr>
      <w:tr w:rsidR="00BA74E3" w:rsidRPr="00BA74E3" w14:paraId="6AA9E0AD"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6874E512"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PRIARANZA DEL BIERZO</w:t>
            </w:r>
          </w:p>
        </w:tc>
        <w:tc>
          <w:tcPr>
            <w:tcW w:w="4603" w:type="dxa"/>
            <w:tcBorders>
              <w:top w:val="nil"/>
              <w:left w:val="nil"/>
              <w:bottom w:val="single" w:sz="4" w:space="0" w:color="auto"/>
              <w:right w:val="single" w:sz="4" w:space="0" w:color="auto"/>
            </w:tcBorders>
            <w:shd w:val="clear" w:color="auto" w:fill="auto"/>
            <w:noWrap/>
            <w:vAlign w:val="bottom"/>
            <w:hideMark/>
          </w:tcPr>
          <w:p w14:paraId="6784BF40"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FERRADILLO, PARADELA DE MUCES, SANTALLA DEL BIERZO, VILLALIBRE DE LA JURISDICCIÓN, VILLAVIEJA.</w:t>
            </w:r>
          </w:p>
        </w:tc>
      </w:tr>
      <w:tr w:rsidR="00BA74E3" w:rsidRPr="00BA74E3" w14:paraId="2639FA1E"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121D324E"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PUENTE DE DOMINGO FLOREZ</w:t>
            </w:r>
          </w:p>
        </w:tc>
        <w:tc>
          <w:tcPr>
            <w:tcW w:w="4603" w:type="dxa"/>
            <w:tcBorders>
              <w:top w:val="nil"/>
              <w:left w:val="nil"/>
              <w:bottom w:val="single" w:sz="4" w:space="0" w:color="auto"/>
              <w:right w:val="single" w:sz="4" w:space="0" w:color="auto"/>
            </w:tcBorders>
            <w:shd w:val="clear" w:color="auto" w:fill="auto"/>
            <w:noWrap/>
            <w:vAlign w:val="bottom"/>
            <w:hideMark/>
          </w:tcPr>
          <w:p w14:paraId="051F8B91"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CASTROQUILAME, ROBLEDO DE SOBRECASTRO, SALAS DE LA RIBERA, SAN PEDRO DE TRONES, VEGA DE YERES, YERES.</w:t>
            </w:r>
          </w:p>
        </w:tc>
      </w:tr>
      <w:tr w:rsidR="00BA74E3" w:rsidRPr="00BA74E3" w14:paraId="5C4C8870"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193D0C78"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SANCEDO</w:t>
            </w:r>
          </w:p>
        </w:tc>
        <w:tc>
          <w:tcPr>
            <w:tcW w:w="4603" w:type="dxa"/>
            <w:tcBorders>
              <w:top w:val="nil"/>
              <w:left w:val="nil"/>
              <w:bottom w:val="single" w:sz="4" w:space="0" w:color="auto"/>
              <w:right w:val="single" w:sz="4" w:space="0" w:color="auto"/>
            </w:tcBorders>
            <w:shd w:val="clear" w:color="auto" w:fill="auto"/>
            <w:noWrap/>
            <w:hideMark/>
          </w:tcPr>
          <w:p w14:paraId="56141A94"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CUETO, OCERO.</w:t>
            </w:r>
          </w:p>
        </w:tc>
      </w:tr>
      <w:tr w:rsidR="00BA74E3" w:rsidRPr="00BA74E3" w14:paraId="68FA662C"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7F1B275F"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lastRenderedPageBreak/>
              <w:t>SOBRADO</w:t>
            </w:r>
          </w:p>
        </w:tc>
        <w:tc>
          <w:tcPr>
            <w:tcW w:w="4603" w:type="dxa"/>
            <w:tcBorders>
              <w:top w:val="nil"/>
              <w:left w:val="nil"/>
              <w:bottom w:val="single" w:sz="4" w:space="0" w:color="auto"/>
              <w:right w:val="single" w:sz="4" w:space="0" w:color="auto"/>
            </w:tcBorders>
            <w:shd w:val="clear" w:color="auto" w:fill="auto"/>
            <w:noWrap/>
            <w:vAlign w:val="bottom"/>
            <w:hideMark/>
          </w:tcPr>
          <w:p w14:paraId="4FC25CEC"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 xml:space="preserve">AGUIAR, CABARCOS, CABEZA DE CAMPO, CANCELA, FRIERA, </w:t>
            </w:r>
          </w:p>
          <w:p w14:paraId="6E73BBD9"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PORTELA DE AGUIAR, REQUEJO, SOBREDO.</w:t>
            </w:r>
          </w:p>
        </w:tc>
      </w:tr>
      <w:tr w:rsidR="00BA74E3" w:rsidRPr="00BA74E3" w14:paraId="178A660C"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692E8704"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TORAL DE LOS VADOS - VILLADECANES</w:t>
            </w:r>
          </w:p>
        </w:tc>
        <w:tc>
          <w:tcPr>
            <w:tcW w:w="4603" w:type="dxa"/>
            <w:tcBorders>
              <w:top w:val="nil"/>
              <w:left w:val="nil"/>
              <w:bottom w:val="single" w:sz="4" w:space="0" w:color="auto"/>
              <w:right w:val="single" w:sz="4" w:space="0" w:color="auto"/>
            </w:tcBorders>
            <w:shd w:val="clear" w:color="auto" w:fill="auto"/>
            <w:noWrap/>
            <w:vAlign w:val="bottom"/>
            <w:hideMark/>
          </w:tcPr>
          <w:p w14:paraId="38FE86E9"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OTERO DE TORAL, PARADELA DEL RIO, SORRIBAS, TORAL DE LOS VADOS, VILLADECANES.</w:t>
            </w:r>
          </w:p>
        </w:tc>
      </w:tr>
      <w:tr w:rsidR="00BA74E3" w:rsidRPr="00BA74E3" w14:paraId="6DA002AD"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3379A630"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TORENO</w:t>
            </w:r>
          </w:p>
        </w:tc>
        <w:tc>
          <w:tcPr>
            <w:tcW w:w="4603" w:type="dxa"/>
            <w:tcBorders>
              <w:top w:val="nil"/>
              <w:left w:val="nil"/>
              <w:bottom w:val="single" w:sz="4" w:space="0" w:color="auto"/>
              <w:right w:val="single" w:sz="4" w:space="0" w:color="auto"/>
            </w:tcBorders>
            <w:shd w:val="clear" w:color="auto" w:fill="auto"/>
            <w:noWrap/>
            <w:vAlign w:val="bottom"/>
            <w:hideMark/>
          </w:tcPr>
          <w:p w14:paraId="5CE95262"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LIBRÁN, PARDAMAZA, PRADILLA, SAN PEDRO MALLO, SANTA MARINA DEL SIL, TOMBRIO DE ABAJO, TOMBRIO DE ARRIBA,</w:t>
            </w:r>
          </w:p>
          <w:p w14:paraId="7E0A565C"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TORENO, VALDELALOBA, VILLAR DE LAS TRAVIESAS.</w:t>
            </w:r>
          </w:p>
        </w:tc>
      </w:tr>
      <w:tr w:rsidR="00BA74E3" w:rsidRPr="00BA74E3" w14:paraId="5DBEFE1A"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2E939F69"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TORRE DEL BIERZO</w:t>
            </w:r>
          </w:p>
        </w:tc>
        <w:tc>
          <w:tcPr>
            <w:tcW w:w="4603" w:type="dxa"/>
            <w:tcBorders>
              <w:top w:val="nil"/>
              <w:left w:val="nil"/>
              <w:bottom w:val="single" w:sz="4" w:space="0" w:color="auto"/>
              <w:right w:val="single" w:sz="4" w:space="0" w:color="auto"/>
            </w:tcBorders>
            <w:shd w:val="clear" w:color="auto" w:fill="auto"/>
            <w:noWrap/>
            <w:vAlign w:val="bottom"/>
            <w:hideMark/>
          </w:tcPr>
          <w:p w14:paraId="70573CA8"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ALBARES DE LA RIBERA, LA GRANJA DE SAN VICENTE, MATAVENERO-POIBUENO, SAN ANDRES DE LAS PUENTES, SAN FACUNDO, SANTA CRUZ DE MONTES, SANTA MARINA DE TORRE, TORRE DEL BIERZO, TREMOR DE ABAJO.</w:t>
            </w:r>
          </w:p>
        </w:tc>
      </w:tr>
      <w:tr w:rsidR="00BA74E3" w:rsidRPr="00BA74E3" w14:paraId="13DBB2AC" w14:textId="77777777" w:rsidTr="00083BC3">
        <w:trPr>
          <w:cantSplit/>
          <w:trHeight w:val="288"/>
          <w:jc w:val="right"/>
        </w:trPr>
        <w:tc>
          <w:tcPr>
            <w:tcW w:w="2334" w:type="dxa"/>
            <w:tcBorders>
              <w:top w:val="nil"/>
              <w:left w:val="single" w:sz="4" w:space="0" w:color="auto"/>
              <w:bottom w:val="single" w:sz="4" w:space="0" w:color="000000"/>
              <w:right w:val="single" w:sz="4" w:space="0" w:color="auto"/>
            </w:tcBorders>
            <w:shd w:val="clear" w:color="auto" w:fill="auto"/>
            <w:noWrap/>
            <w:hideMark/>
          </w:tcPr>
          <w:p w14:paraId="03271C11"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TRABADELO</w:t>
            </w:r>
          </w:p>
        </w:tc>
        <w:tc>
          <w:tcPr>
            <w:tcW w:w="4603" w:type="dxa"/>
            <w:tcBorders>
              <w:top w:val="nil"/>
              <w:left w:val="nil"/>
              <w:bottom w:val="single" w:sz="4" w:space="0" w:color="auto"/>
              <w:right w:val="single" w:sz="4" w:space="0" w:color="auto"/>
            </w:tcBorders>
            <w:shd w:val="clear" w:color="auto" w:fill="auto"/>
            <w:noWrap/>
            <w:vAlign w:val="bottom"/>
            <w:hideMark/>
          </w:tcPr>
          <w:p w14:paraId="0E6C6BE1"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MORAL DE VALCARCE, PARADA DE SOTO, PEREJE, PRADELA,</w:t>
            </w:r>
          </w:p>
          <w:p w14:paraId="707356F4"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SAN FIZ DO SEO, SOTELO, SOTOPARADA, VILLAR DE CORRALES.</w:t>
            </w:r>
          </w:p>
        </w:tc>
      </w:tr>
      <w:tr w:rsidR="00BA74E3" w:rsidRPr="00BA74E3" w14:paraId="1516D23F" w14:textId="77777777" w:rsidTr="00083BC3">
        <w:trPr>
          <w:cantSplit/>
          <w:trHeight w:val="288"/>
          <w:jc w:val="right"/>
        </w:trPr>
        <w:tc>
          <w:tcPr>
            <w:tcW w:w="2334" w:type="dxa"/>
            <w:tcBorders>
              <w:top w:val="single" w:sz="4" w:space="0" w:color="000000"/>
              <w:left w:val="single" w:sz="4" w:space="0" w:color="auto"/>
              <w:bottom w:val="single" w:sz="4" w:space="0" w:color="auto"/>
              <w:right w:val="single" w:sz="4" w:space="0" w:color="auto"/>
            </w:tcBorders>
            <w:shd w:val="clear" w:color="auto" w:fill="auto"/>
            <w:noWrap/>
            <w:hideMark/>
          </w:tcPr>
          <w:p w14:paraId="6E6236D7"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VEGA DE ESPINAREDA</w:t>
            </w:r>
          </w:p>
        </w:tc>
        <w:tc>
          <w:tcPr>
            <w:tcW w:w="4603" w:type="dxa"/>
            <w:tcBorders>
              <w:top w:val="nil"/>
              <w:left w:val="nil"/>
              <w:bottom w:val="single" w:sz="4" w:space="0" w:color="auto"/>
              <w:right w:val="single" w:sz="4" w:space="0" w:color="auto"/>
            </w:tcBorders>
            <w:shd w:val="clear" w:color="auto" w:fill="auto"/>
            <w:noWrap/>
            <w:vAlign w:val="bottom"/>
            <w:hideMark/>
          </w:tcPr>
          <w:p w14:paraId="48DEC57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BURBIA, LA BUSTARGA, ESPINAREDA DE VEGA, EL ESPINO,</w:t>
            </w:r>
          </w:p>
          <w:p w14:paraId="2549A39F"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MOREDA, PENOSELO, SAN MARTÍN DE MOREDA, SAN PEDRO DE OLLEROS, SÉSAMO, VALLE DE FINOLLEDO, VEGA DE ESPINAREDA, VILLAR DE OTERO.</w:t>
            </w:r>
          </w:p>
        </w:tc>
      </w:tr>
      <w:tr w:rsidR="000111EC" w:rsidRPr="00BA74E3" w14:paraId="643CA77F" w14:textId="77777777" w:rsidTr="00083BC3">
        <w:trPr>
          <w:cantSplit/>
          <w:trHeight w:val="288"/>
          <w:jc w:val="right"/>
        </w:trPr>
        <w:tc>
          <w:tcPr>
            <w:tcW w:w="2334" w:type="dxa"/>
            <w:tcBorders>
              <w:top w:val="single" w:sz="4" w:space="0" w:color="auto"/>
              <w:left w:val="single" w:sz="4" w:space="0" w:color="auto"/>
              <w:bottom w:val="single" w:sz="4" w:space="0" w:color="000000"/>
              <w:right w:val="single" w:sz="4" w:space="0" w:color="auto"/>
            </w:tcBorders>
            <w:shd w:val="clear" w:color="auto" w:fill="auto"/>
            <w:noWrap/>
            <w:hideMark/>
          </w:tcPr>
          <w:p w14:paraId="278C794E" w14:textId="77777777" w:rsidR="000111EC" w:rsidRPr="00BA74E3" w:rsidRDefault="000111EC" w:rsidP="000111EC">
            <w:pPr>
              <w:spacing w:after="0" w:line="240" w:lineRule="auto"/>
              <w:ind w:left="1134" w:hanging="141"/>
              <w:jc w:val="right"/>
              <w:rPr>
                <w:rFonts w:asciiTheme="minorHAnsi" w:hAnsiTheme="minorHAnsi"/>
                <w:bCs/>
                <w:sz w:val="14"/>
                <w:szCs w:val="14"/>
                <w:lang w:eastAsia="es-ES"/>
              </w:rPr>
            </w:pPr>
            <w:r w:rsidRPr="00BA74E3">
              <w:rPr>
                <w:rFonts w:asciiTheme="minorHAnsi" w:hAnsiTheme="minorHAnsi"/>
                <w:bCs/>
                <w:sz w:val="14"/>
                <w:szCs w:val="14"/>
                <w:lang w:eastAsia="es-ES"/>
              </w:rPr>
              <w:t>VILLAFRANCA DEL BIERZO</w:t>
            </w:r>
          </w:p>
        </w:tc>
        <w:tc>
          <w:tcPr>
            <w:tcW w:w="4603" w:type="dxa"/>
            <w:tcBorders>
              <w:top w:val="nil"/>
              <w:left w:val="nil"/>
              <w:bottom w:val="single" w:sz="4" w:space="0" w:color="auto"/>
              <w:right w:val="single" w:sz="4" w:space="0" w:color="auto"/>
            </w:tcBorders>
            <w:shd w:val="clear" w:color="auto" w:fill="auto"/>
            <w:noWrap/>
            <w:vAlign w:val="bottom"/>
            <w:hideMark/>
          </w:tcPr>
          <w:p w14:paraId="53166493"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PARADIÑA, POBLADURA DE SOMOZA, PRADO DE PARADIÑAS,</w:t>
            </w:r>
          </w:p>
          <w:p w14:paraId="1D1D40EF"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PUENTE DE REY, VALTUILLE DE ARRIBA, VALTUILLE DE ABAJO</w:t>
            </w:r>
          </w:p>
          <w:p w14:paraId="0650C906" w14:textId="77777777" w:rsidR="000111EC" w:rsidRPr="00BA74E3" w:rsidRDefault="000111EC" w:rsidP="000111EC">
            <w:pPr>
              <w:spacing w:after="0" w:line="240" w:lineRule="auto"/>
              <w:ind w:left="340"/>
              <w:jc w:val="both"/>
              <w:rPr>
                <w:rFonts w:asciiTheme="minorHAnsi" w:hAnsiTheme="minorHAnsi"/>
                <w:bCs/>
                <w:sz w:val="14"/>
                <w:szCs w:val="14"/>
                <w:lang w:eastAsia="es-ES"/>
              </w:rPr>
            </w:pPr>
            <w:r w:rsidRPr="00BA74E3">
              <w:rPr>
                <w:rFonts w:asciiTheme="minorHAnsi" w:hAnsiTheme="minorHAnsi"/>
                <w:bCs/>
                <w:sz w:val="14"/>
                <w:szCs w:val="14"/>
                <w:lang w:eastAsia="es-ES"/>
              </w:rPr>
              <w:t>VILELA.</w:t>
            </w:r>
          </w:p>
        </w:tc>
      </w:tr>
    </w:tbl>
    <w:p w14:paraId="05F29572" w14:textId="77777777" w:rsidR="000111EC" w:rsidRPr="00BA74E3" w:rsidRDefault="000111EC" w:rsidP="000111EC">
      <w:pPr>
        <w:tabs>
          <w:tab w:val="left" w:pos="1843"/>
        </w:tabs>
        <w:spacing w:before="120" w:after="120" w:line="320" w:lineRule="exact"/>
        <w:ind w:left="1134" w:hanging="141"/>
        <w:jc w:val="both"/>
        <w:rPr>
          <w:rFonts w:asciiTheme="minorHAnsi" w:eastAsia="Calibri" w:hAnsiTheme="minorHAnsi" w:cs="Arial"/>
        </w:rPr>
      </w:pPr>
    </w:p>
    <w:p w14:paraId="465BF5E1" w14:textId="77777777" w:rsidR="00432EE2" w:rsidRPr="00BA74E3" w:rsidRDefault="00C1003E" w:rsidP="00D212CD">
      <w:pPr>
        <w:spacing w:before="120" w:after="120" w:line="320" w:lineRule="exact"/>
        <w:ind w:left="992" w:firstLine="425"/>
        <w:jc w:val="both"/>
      </w:pPr>
      <w:r w:rsidRPr="00BA74E3">
        <w:rPr>
          <w:rFonts w:asciiTheme="minorHAnsi" w:eastAsia="Calibri" w:hAnsiTheme="minorHAnsi" w:cs="Arial"/>
        </w:rPr>
        <w:t>•</w:t>
      </w:r>
      <w:r w:rsidR="00AD6748" w:rsidRPr="00BA74E3">
        <w:rPr>
          <w:rFonts w:asciiTheme="minorHAnsi" w:eastAsia="Calibri" w:hAnsiTheme="minorHAnsi" w:cs="Arial"/>
        </w:rPr>
        <w:t xml:space="preserve"> </w:t>
      </w:r>
      <w:r w:rsidR="00432EE2" w:rsidRPr="00BA74E3">
        <w:rPr>
          <w:b/>
          <w:bCs/>
        </w:rPr>
        <w:t xml:space="preserve">Vino de Paraje </w:t>
      </w:r>
      <w:r w:rsidR="00432EE2" w:rsidRPr="00BA74E3">
        <w:t xml:space="preserve">seguido del nombre geográfico de uno de los parajes </w:t>
      </w:r>
      <w:r w:rsidR="0053712C" w:rsidRPr="00BA74E3">
        <w:t xml:space="preserve">identificados en </w:t>
      </w:r>
      <w:r w:rsidR="00432EE2" w:rsidRPr="00BA74E3">
        <w:t>el área geográfica de la DOP «BIERZO», siempre y cuando el vino amparado haya sido elaborado con un 100% de uvas procedentes de parcelas ubicadas en dicho paraje</w:t>
      </w:r>
      <w:r w:rsidR="00CF0EDD" w:rsidRPr="00BA74E3">
        <w:t xml:space="preserve">. Excepcionalmente, un paraje podrá tener parte de su territorio en varios términos municipales o pedanías limítrofes, </w:t>
      </w:r>
      <w:r w:rsidR="00432EE2" w:rsidRPr="00BA74E3">
        <w:t xml:space="preserve">además de cumplir con la limitación de rendimiento que se indica en el punto 3 del apartado 5 de este Pliego. </w:t>
      </w:r>
    </w:p>
    <w:p w14:paraId="50F48CCF" w14:textId="77777777" w:rsidR="00ED26C4" w:rsidRPr="00BA74E3" w:rsidRDefault="00ED26C4" w:rsidP="00ED26C4">
      <w:pPr>
        <w:spacing w:before="120" w:after="120" w:line="320" w:lineRule="exact"/>
        <w:ind w:left="992" w:firstLine="425"/>
        <w:jc w:val="both"/>
      </w:pPr>
      <w:r w:rsidRPr="00BA74E3">
        <w:t>Los parajes identificados en el área geográfica delimitada de la DOP «BIERZO» son los siguientes:</w:t>
      </w:r>
    </w:p>
    <w:p w14:paraId="50CAB365" w14:textId="77777777" w:rsidR="00ED26C4" w:rsidRPr="00BA74E3" w:rsidRDefault="00ED26C4" w:rsidP="00ED26C4">
      <w:pPr>
        <w:sectPr w:rsidR="00ED26C4" w:rsidRPr="00BA74E3" w:rsidSect="000111EC">
          <w:headerReference w:type="default" r:id="rId8"/>
          <w:headerReference w:type="first" r:id="rId9"/>
          <w:pgSz w:w="11906" w:h="16838"/>
          <w:pgMar w:top="2977" w:right="1418" w:bottom="1134" w:left="2694" w:header="709" w:footer="709" w:gutter="0"/>
          <w:pgNumType w:start="1"/>
          <w:cols w:space="708"/>
          <w:docGrid w:linePitch="360"/>
        </w:sectPr>
      </w:pPr>
      <w:r w:rsidRPr="00BA74E3">
        <w:tab/>
      </w:r>
    </w:p>
    <w:p w14:paraId="0B510D80" w14:textId="77777777" w:rsidR="00ED26C4" w:rsidRPr="00BA74E3" w:rsidRDefault="00ED26C4" w:rsidP="00ED26C4">
      <w:pPr>
        <w:spacing w:after="0"/>
        <w:rPr>
          <w:rFonts w:eastAsia="Calibri" w:cs="Calibri"/>
          <w:b/>
          <w:bCs/>
          <w:sz w:val="14"/>
          <w:szCs w:val="14"/>
          <w:u w:val="single"/>
        </w:rPr>
      </w:pPr>
      <w:r w:rsidRPr="00BA74E3">
        <w:rPr>
          <w:rFonts w:eastAsia="Calibri" w:cs="Calibri"/>
          <w:b/>
          <w:bCs/>
          <w:sz w:val="14"/>
          <w:szCs w:val="14"/>
          <w:u w:val="single"/>
        </w:rPr>
        <w:t>ARGANZA</w:t>
      </w:r>
    </w:p>
    <w:p w14:paraId="3F7F98E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ALARGUEIROS</w:t>
      </w:r>
    </w:p>
    <w:p w14:paraId="1D18BE1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ARROTO</w:t>
      </w:r>
    </w:p>
    <w:p w14:paraId="5942383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ARROUSO</w:t>
      </w:r>
    </w:p>
    <w:p w14:paraId="5C73CCC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BONCINES</w:t>
      </w:r>
    </w:p>
    <w:p w14:paraId="6184DC7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BUICELA DE ARRIBA</w:t>
      </w:r>
    </w:p>
    <w:p w14:paraId="410AB51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CABANIN</w:t>
      </w:r>
    </w:p>
    <w:p w14:paraId="52D1465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CABORCON</w:t>
      </w:r>
    </w:p>
    <w:p w14:paraId="4184201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CAMPAS</w:t>
      </w:r>
    </w:p>
    <w:p w14:paraId="04CF095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CAMPELIA</w:t>
      </w:r>
    </w:p>
    <w:p w14:paraId="15A5137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CRUZ</w:t>
      </w:r>
    </w:p>
    <w:p w14:paraId="78E76D3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LIEBRES</w:t>
      </w:r>
    </w:p>
    <w:p w14:paraId="6155429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CANCELAS</w:t>
      </w:r>
    </w:p>
    <w:p w14:paraId="1EE8D83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CANELEXA</w:t>
      </w:r>
    </w:p>
    <w:p w14:paraId="65BAF69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CANTIUS</w:t>
      </w:r>
    </w:p>
    <w:p w14:paraId="5092E56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CAÑASTRAS</w:t>
      </w:r>
    </w:p>
    <w:p w14:paraId="2E78A05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CARBALLO</w:t>
      </w:r>
    </w:p>
    <w:p w14:paraId="64AC6C0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CARQUEIXEDO - EL SOUTO</w:t>
      </w:r>
    </w:p>
    <w:p w14:paraId="45B9C98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CARREIROS</w:t>
      </w:r>
    </w:p>
    <w:p w14:paraId="0375DAC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CARRIS</w:t>
      </w:r>
    </w:p>
    <w:p w14:paraId="5B55B7E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CARRUCEIRO</w:t>
      </w:r>
    </w:p>
    <w:p w14:paraId="027C6BE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CASTRILLIN</w:t>
      </w:r>
    </w:p>
    <w:p w14:paraId="7A43B6E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CAVORCAS</w:t>
      </w:r>
    </w:p>
    <w:p w14:paraId="12CDD60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CERROLOBO</w:t>
      </w:r>
    </w:p>
    <w:p w14:paraId="7D97B36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CHAO CAMPELLO</w:t>
      </w:r>
    </w:p>
    <w:p w14:paraId="3FCAB53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CHAO DE ARCA</w:t>
      </w:r>
    </w:p>
    <w:p w14:paraId="5E95B79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CHAS MATA</w:t>
      </w:r>
    </w:p>
    <w:p w14:paraId="30B1352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CORTINA GRANDE</w:t>
      </w:r>
    </w:p>
    <w:p w14:paraId="195131C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CORTIÑAS</w:t>
      </w:r>
    </w:p>
    <w:p w14:paraId="5AF0390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CORTIÑAS DE ABAJO</w:t>
      </w:r>
    </w:p>
    <w:p w14:paraId="4CC873D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COSTAPIN</w:t>
      </w:r>
    </w:p>
    <w:p w14:paraId="4110148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CUTAELO</w:t>
      </w:r>
    </w:p>
    <w:p w14:paraId="20F1808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D'AVELLO</w:t>
      </w:r>
    </w:p>
    <w:p w14:paraId="6BDD697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 D'AVELLO</w:t>
      </w:r>
    </w:p>
    <w:p w14:paraId="282364E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 DOS SANTOS</w:t>
      </w:r>
    </w:p>
    <w:p w14:paraId="70E1C83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EIROS NUEVOS</w:t>
      </w:r>
    </w:p>
    <w:p w14:paraId="20CA632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BARRIO</w:t>
      </w:r>
    </w:p>
    <w:p w14:paraId="0F49ED1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BOUDAL</w:t>
      </w:r>
    </w:p>
    <w:p w14:paraId="221947C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CABEZO</w:t>
      </w:r>
    </w:p>
    <w:p w14:paraId="3EE253A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CAMPO</w:t>
      </w:r>
    </w:p>
    <w:p w14:paraId="0BB05C1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CAÑO</w:t>
      </w:r>
    </w:p>
    <w:p w14:paraId="07CA25E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CARACOL</w:t>
      </w:r>
    </w:p>
    <w:p w14:paraId="711C6A8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CASTRO</w:t>
      </w:r>
    </w:p>
    <w:p w14:paraId="6A2EA60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CHAN PAULIAS</w:t>
      </w:r>
    </w:p>
    <w:p w14:paraId="1AA58D8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CHAO</w:t>
      </w:r>
    </w:p>
    <w:p w14:paraId="5C32519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COLAO</w:t>
      </w:r>
    </w:p>
    <w:p w14:paraId="11713C3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FOLGAR</w:t>
      </w:r>
    </w:p>
    <w:p w14:paraId="401FD77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FOYO</w:t>
      </w:r>
    </w:p>
    <w:p w14:paraId="2099764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GALGO</w:t>
      </w:r>
    </w:p>
    <w:p w14:paraId="3A5C36C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GARBANZAL</w:t>
      </w:r>
    </w:p>
    <w:p w14:paraId="7EAF0D3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GARDUÑO</w:t>
      </w:r>
    </w:p>
    <w:p w14:paraId="1C9BFB4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MONTE</w:t>
      </w:r>
    </w:p>
    <w:p w14:paraId="2702F70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PANDO</w:t>
      </w:r>
    </w:p>
    <w:p w14:paraId="37CACE0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PICANTAL</w:t>
      </w:r>
    </w:p>
    <w:p w14:paraId="7A4E0B1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REBOLON</w:t>
      </w:r>
    </w:p>
    <w:p w14:paraId="1F0CBF4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REDONDO</w:t>
      </w:r>
    </w:p>
    <w:p w14:paraId="4712268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REGUEIRAL</w:t>
      </w:r>
    </w:p>
    <w:p w14:paraId="1E5C39C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REGUERAL</w:t>
      </w:r>
    </w:p>
    <w:p w14:paraId="53210DA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SERRO</w:t>
      </w:r>
    </w:p>
    <w:p w14:paraId="3615F71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SIERRO</w:t>
      </w:r>
    </w:p>
    <w:p w14:paraId="03B5206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TESON</w:t>
      </w:r>
    </w:p>
    <w:p w14:paraId="56A7AF6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w:t>
      </w:r>
    </w:p>
    <w:p w14:paraId="7A00186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VALIN</w:t>
      </w:r>
    </w:p>
    <w:p w14:paraId="70B4B3B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VALON</w:t>
      </w:r>
    </w:p>
    <w:p w14:paraId="5F5EF88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XUNCAL</w:t>
      </w:r>
    </w:p>
    <w:p w14:paraId="597026E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FELEITAL</w:t>
      </w:r>
    </w:p>
    <w:p w14:paraId="3E926FE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FERREIRA</w:t>
      </w:r>
    </w:p>
    <w:p w14:paraId="12DB929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FOCARON</w:t>
      </w:r>
    </w:p>
    <w:p w14:paraId="0C92672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FONTAELAS - LA SALGUEIRA</w:t>
      </w:r>
    </w:p>
    <w:p w14:paraId="678BBF3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ANGUIA</w:t>
      </w:r>
    </w:p>
    <w:p w14:paraId="7732C95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LA ENCINA</w:t>
      </w:r>
    </w:p>
    <w:p w14:paraId="7261EE5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LA PIA</w:t>
      </w:r>
    </w:p>
    <w:p w14:paraId="32011ED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GUILLERMA</w:t>
      </w:r>
    </w:p>
    <w:p w14:paraId="7009614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HOMBRE MORTO</w:t>
      </w:r>
    </w:p>
    <w:p w14:paraId="32E65AC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HOME DE PIEDRA</w:t>
      </w:r>
    </w:p>
    <w:p w14:paraId="4A34762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lastRenderedPageBreak/>
        <w:t>JORNALIN</w:t>
      </w:r>
    </w:p>
    <w:p w14:paraId="59A5A06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ARIXOLA</w:t>
      </w:r>
    </w:p>
    <w:p w14:paraId="4207F21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BRASA</w:t>
      </w:r>
    </w:p>
    <w:p w14:paraId="45DEAE8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CABANA</w:t>
      </w:r>
    </w:p>
    <w:p w14:paraId="0AD9380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CALABAZA</w:t>
      </w:r>
    </w:p>
    <w:p w14:paraId="4A47EC2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CAMPA</w:t>
      </w:r>
    </w:p>
    <w:p w14:paraId="443AFB5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CHAIZA</w:t>
      </w:r>
    </w:p>
    <w:p w14:paraId="25CA1A4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CORREDOIRA</w:t>
      </w:r>
    </w:p>
    <w:p w14:paraId="555E89B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CRUZ</w:t>
      </w:r>
    </w:p>
    <w:p w14:paraId="26D69B6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DEHESA</w:t>
      </w:r>
    </w:p>
    <w:p w14:paraId="1214C1C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FULGUEIRA</w:t>
      </w:r>
    </w:p>
    <w:p w14:paraId="415A660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LAVANDERA</w:t>
      </w:r>
    </w:p>
    <w:p w14:paraId="4407FA1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LICENCIA</w:t>
      </w:r>
    </w:p>
    <w:p w14:paraId="0113553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MAGDALENA</w:t>
      </w:r>
    </w:p>
    <w:p w14:paraId="5DB93D0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MARIANA</w:t>
      </w:r>
    </w:p>
    <w:p w14:paraId="26662C4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MATA</w:t>
      </w:r>
    </w:p>
    <w:p w14:paraId="38BD67B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MATEGA</w:t>
      </w:r>
    </w:p>
    <w:p w14:paraId="55410C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MOLINERA</w:t>
      </w:r>
    </w:p>
    <w:p w14:paraId="3B86CB3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MURCIA</w:t>
      </w:r>
    </w:p>
    <w:p w14:paraId="3D2E4B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NORIA</w:t>
      </w:r>
    </w:p>
    <w:p w14:paraId="340BB8C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w:t>
      </w:r>
    </w:p>
    <w:p w14:paraId="40BC11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PITORIA</w:t>
      </w:r>
    </w:p>
    <w:p w14:paraId="09F224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PORCA</w:t>
      </w:r>
    </w:p>
    <w:p w14:paraId="2961B5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PORTA</w:t>
      </w:r>
    </w:p>
    <w:p w14:paraId="246C69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POZACA</w:t>
      </w:r>
    </w:p>
    <w:p w14:paraId="6E1D03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QUEIMADA</w:t>
      </w:r>
    </w:p>
    <w:p w14:paraId="6A0EDB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REBELIA</w:t>
      </w:r>
    </w:p>
    <w:p w14:paraId="5713A31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ROBLA</w:t>
      </w:r>
    </w:p>
    <w:p w14:paraId="27646B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ROIXA</w:t>
      </w:r>
    </w:p>
    <w:p w14:paraId="52862F5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ROMA</w:t>
      </w:r>
    </w:p>
    <w:p w14:paraId="00D201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SIERRA</w:t>
      </w:r>
    </w:p>
    <w:p w14:paraId="138ACC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VALLADA</w:t>
      </w:r>
    </w:p>
    <w:p w14:paraId="4EC5360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7EB660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LAMAMONTES</w:t>
      </w:r>
    </w:p>
    <w:p w14:paraId="3590C3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LAMAS DE PICON</w:t>
      </w:r>
    </w:p>
    <w:p w14:paraId="0DBADF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LAMBISTEIRO</w:t>
      </w:r>
    </w:p>
    <w:p w14:paraId="5525CC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LAMELA</w:t>
      </w:r>
    </w:p>
    <w:p w14:paraId="26185E8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LAMOCO</w:t>
      </w:r>
    </w:p>
    <w:p w14:paraId="0FEF474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BARREIRAS</w:t>
      </w:r>
    </w:p>
    <w:p w14:paraId="698D0C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BOUZAS</w:t>
      </w:r>
    </w:p>
    <w:p w14:paraId="6322E2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14:paraId="4C4FA3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14:paraId="263F1F1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CORTIÑAS</w:t>
      </w:r>
    </w:p>
    <w:p w14:paraId="5E988F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ERAS</w:t>
      </w:r>
    </w:p>
    <w:p w14:paraId="1DD141C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HUERTAS</w:t>
      </w:r>
    </w:p>
    <w:p w14:paraId="7FD634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JACINTAS</w:t>
      </w:r>
    </w:p>
    <w:p w14:paraId="579F993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LAGUAS</w:t>
      </w:r>
    </w:p>
    <w:p w14:paraId="20C50F7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POLVOROSAS</w:t>
      </w:r>
    </w:p>
    <w:p w14:paraId="42EF55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QUIAS</w:t>
      </w:r>
    </w:p>
    <w:p w14:paraId="72B1A5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ROCHAS</w:t>
      </w:r>
    </w:p>
    <w:p w14:paraId="2421C1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14:paraId="3E1831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VALGONES</w:t>
      </w:r>
    </w:p>
    <w:p w14:paraId="412653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VEGAS</w:t>
      </w:r>
    </w:p>
    <w:p w14:paraId="766D446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VIÑAS</w:t>
      </w:r>
    </w:p>
    <w:p w14:paraId="58E5A6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ARRAUSOS</w:t>
      </w:r>
    </w:p>
    <w:p w14:paraId="7D22950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14:paraId="32BD10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14:paraId="1A3C62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CASARES</w:t>
      </w:r>
    </w:p>
    <w:p w14:paraId="1990F5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CORZOS</w:t>
      </w:r>
    </w:p>
    <w:p w14:paraId="691AC2B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DORAOS</w:t>
      </w:r>
    </w:p>
    <w:p w14:paraId="42AC10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MOURIOS</w:t>
      </w:r>
    </w:p>
    <w:p w14:paraId="5E006A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NOGALES</w:t>
      </w:r>
    </w:p>
    <w:p w14:paraId="511549D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MOSVEIRA</w:t>
      </w:r>
    </w:p>
    <w:p w14:paraId="38BFC1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MATACRUZ</w:t>
      </w:r>
    </w:p>
    <w:p w14:paraId="2F67D09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w:t>
      </w:r>
    </w:p>
    <w:p w14:paraId="3CBAD3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MONELO</w:t>
      </w:r>
    </w:p>
    <w:p w14:paraId="6650C5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w:t>
      </w:r>
    </w:p>
    <w:p w14:paraId="43BEE79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MORGAZAL</w:t>
      </w:r>
    </w:p>
    <w:p w14:paraId="0DC8207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MOSCABRE</w:t>
      </w:r>
    </w:p>
    <w:p w14:paraId="51934C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MOULIN</w:t>
      </w:r>
    </w:p>
    <w:p w14:paraId="1AFB010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MOUREL</w:t>
      </w:r>
    </w:p>
    <w:p w14:paraId="2A6451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NAELO</w:t>
      </w:r>
    </w:p>
    <w:p w14:paraId="659A45E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OLIDE</w:t>
      </w:r>
    </w:p>
    <w:p w14:paraId="6A7960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PAJARES</w:t>
      </w:r>
    </w:p>
    <w:p w14:paraId="4D79D7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PALLEIRO</w:t>
      </w:r>
    </w:p>
    <w:p w14:paraId="56546C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PALUMBAR</w:t>
      </w:r>
    </w:p>
    <w:p w14:paraId="7FCBBF5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PARDO</w:t>
      </w:r>
    </w:p>
    <w:p w14:paraId="4678E9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PARDOXIN</w:t>
      </w:r>
    </w:p>
    <w:p w14:paraId="27ADBB3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14:paraId="4EF49FE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BLANCA</w:t>
      </w:r>
    </w:p>
    <w:p w14:paraId="19A70F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CIMEIRA</w:t>
      </w:r>
    </w:p>
    <w:p w14:paraId="3914006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CAMPOS</w:t>
      </w:r>
    </w:p>
    <w:p w14:paraId="4F5F7BF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LUGAR</w:t>
      </w:r>
    </w:p>
    <w:p w14:paraId="1D231D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 REGUERA</w:t>
      </w:r>
    </w:p>
    <w:p w14:paraId="671C6F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PIZONGO</w:t>
      </w:r>
    </w:p>
    <w:p w14:paraId="48E5CE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POLINEIROS DE ABAJO</w:t>
      </w:r>
    </w:p>
    <w:p w14:paraId="33288C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POLINEIROS DE ARRIBA</w:t>
      </w:r>
    </w:p>
    <w:p w14:paraId="35A423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PORTELO</w:t>
      </w:r>
    </w:p>
    <w:p w14:paraId="74F128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POTORRON</w:t>
      </w:r>
    </w:p>
    <w:p w14:paraId="62AABC8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14:paraId="4B0EF8E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VILA</w:t>
      </w:r>
    </w:p>
    <w:p w14:paraId="186EC3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CERRAO</w:t>
      </w:r>
    </w:p>
    <w:p w14:paraId="6C46581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DE LA FUENTE</w:t>
      </w:r>
    </w:p>
    <w:p w14:paraId="61ADD6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REDONDO</w:t>
      </w:r>
    </w:p>
    <w:p w14:paraId="650DA1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XUSTO</w:t>
      </w:r>
    </w:p>
    <w:p w14:paraId="56E7DC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REGUEIRA</w:t>
      </w:r>
    </w:p>
    <w:p w14:paraId="17F347E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PRESAS</w:t>
      </w:r>
    </w:p>
    <w:p w14:paraId="6B1B4C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QUEIMADAS</w:t>
      </w:r>
    </w:p>
    <w:p w14:paraId="115973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REBOLAR</w:t>
      </w:r>
    </w:p>
    <w:p w14:paraId="2FA42F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 CANSO</w:t>
      </w:r>
    </w:p>
    <w:p w14:paraId="48B4D8E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REIMONDE</w:t>
      </w:r>
    </w:p>
    <w:p w14:paraId="5CF0FF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 DE LOBOS</w:t>
      </w:r>
    </w:p>
    <w:p w14:paraId="248815C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14:paraId="13B7E8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SALLADAS</w:t>
      </w:r>
    </w:p>
    <w:p w14:paraId="1168105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14:paraId="6046F11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PAYO</w:t>
      </w:r>
    </w:p>
    <w:p w14:paraId="1C9B7D8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ROQUE</w:t>
      </w:r>
    </w:p>
    <w:p w14:paraId="142CA3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SANCHO MARTIN</w:t>
      </w:r>
    </w:p>
    <w:p w14:paraId="0F761E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SENDA</w:t>
      </w:r>
    </w:p>
    <w:p w14:paraId="418A619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SILVAR</w:t>
      </w:r>
    </w:p>
    <w:p w14:paraId="74CEDA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DE LA VEGA</w:t>
      </w:r>
    </w:p>
    <w:p w14:paraId="3E971D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14:paraId="465BE1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14:paraId="4DDF2F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TINEGO</w:t>
      </w:r>
    </w:p>
    <w:p w14:paraId="062B240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LOS PRADOS</w:t>
      </w:r>
    </w:p>
    <w:p w14:paraId="401188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PERALES</w:t>
      </w:r>
    </w:p>
    <w:p w14:paraId="7BBC773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VALDECORRALES</w:t>
      </w:r>
    </w:p>
    <w:p w14:paraId="0835D5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VALDEGABANZA</w:t>
      </w:r>
    </w:p>
    <w:p w14:paraId="144B0C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VALDELARAPOSA</w:t>
      </w:r>
    </w:p>
    <w:p w14:paraId="1E2A5A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VALETIN</w:t>
      </w:r>
    </w:p>
    <w:p w14:paraId="59DB9A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VALON</w:t>
      </w:r>
    </w:p>
    <w:p w14:paraId="58B992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BAYONA</w:t>
      </w:r>
    </w:p>
    <w:p w14:paraId="622B49A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REY</w:t>
      </w:r>
    </w:p>
    <w:p w14:paraId="31B682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DEL FRESNO</w:t>
      </w:r>
    </w:p>
    <w:p w14:paraId="41AC329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VILARIN</w:t>
      </w:r>
    </w:p>
    <w:p w14:paraId="061DA0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VILLEIRA</w:t>
      </w:r>
    </w:p>
    <w:p w14:paraId="39A5F9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VIÑAS DEL VAL</w:t>
      </w:r>
    </w:p>
    <w:p w14:paraId="2F5F86A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XUNCAL</w:t>
      </w:r>
    </w:p>
    <w:p w14:paraId="7EBD47E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ZAPATEROS</w:t>
      </w:r>
    </w:p>
    <w:p w14:paraId="3E7D1C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ZARATAN</w:t>
      </w:r>
    </w:p>
    <w:p w14:paraId="60C3C5F0" w14:textId="3BE7BAB1"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ZOCRE</w:t>
      </w:r>
    </w:p>
    <w:p w14:paraId="43F1EED8" w14:textId="77777777" w:rsidR="008E1EAF" w:rsidRPr="00BA74E3" w:rsidRDefault="008E1EAF" w:rsidP="00ED26C4">
      <w:pPr>
        <w:spacing w:after="0" w:line="240" w:lineRule="auto"/>
        <w:ind w:left="-57"/>
        <w:rPr>
          <w:rFonts w:eastAsia="Calibri" w:cs="Calibri"/>
          <w:sz w:val="14"/>
          <w:szCs w:val="14"/>
        </w:rPr>
      </w:pPr>
    </w:p>
    <w:p w14:paraId="518D7522" w14:textId="77777777" w:rsidR="00ED26C4" w:rsidRPr="00BA74E3" w:rsidRDefault="00ED26C4" w:rsidP="00ED26C4">
      <w:pPr>
        <w:spacing w:after="0" w:line="240" w:lineRule="auto"/>
        <w:ind w:left="-57"/>
        <w:rPr>
          <w:rFonts w:eastAsia="Calibri" w:cs="Calibri"/>
          <w:sz w:val="14"/>
          <w:szCs w:val="14"/>
        </w:rPr>
      </w:pPr>
    </w:p>
    <w:p w14:paraId="3AD3773D"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BEMBIBRE</w:t>
      </w:r>
    </w:p>
    <w:p w14:paraId="5D92297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CALBON</w:t>
      </w:r>
    </w:p>
    <w:p w14:paraId="4B4E817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CASTRIN</w:t>
      </w:r>
    </w:p>
    <w:p w14:paraId="1DC8AE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RAPIN</w:t>
      </w:r>
    </w:p>
    <w:p w14:paraId="36DB7E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w:t>
      </w:r>
    </w:p>
    <w:p w14:paraId="1D95B2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w:t>
      </w:r>
    </w:p>
    <w:p w14:paraId="12E6A0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GANDARIN</w:t>
      </w:r>
    </w:p>
    <w:p w14:paraId="34A339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CHANA</w:t>
      </w:r>
    </w:p>
    <w:p w14:paraId="74D90752" w14:textId="51755B14"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w:t>
      </w:r>
      <w:r w:rsidR="00B86CD4" w:rsidRPr="00BA74E3">
        <w:rPr>
          <w:rFonts w:eastAsia="Calibri" w:cs="Calibri"/>
          <w:sz w:val="14"/>
          <w:szCs w:val="14"/>
        </w:rPr>
        <w:t>R</w:t>
      </w:r>
      <w:r w:rsidRPr="00BA74E3">
        <w:rPr>
          <w:rFonts w:eastAsia="Calibri" w:cs="Calibri"/>
          <w:sz w:val="14"/>
          <w:szCs w:val="14"/>
        </w:rPr>
        <w:t>A</w:t>
      </w:r>
    </w:p>
    <w:p w14:paraId="44FACD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GARANDILLA</w:t>
      </w:r>
    </w:p>
    <w:p w14:paraId="64A1D3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LLAMILLA</w:t>
      </w:r>
    </w:p>
    <w:p w14:paraId="2F32B39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14:paraId="471F8F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TUENA</w:t>
      </w:r>
    </w:p>
    <w:p w14:paraId="20D7BD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VEIGA</w:t>
      </w:r>
    </w:p>
    <w:p w14:paraId="0F7CC0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LARAMILA</w:t>
      </w:r>
    </w:p>
    <w:p w14:paraId="3FFCE5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14:paraId="63EF75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VALDERREGERA</w:t>
      </w:r>
    </w:p>
    <w:p w14:paraId="746E92FD" w14:textId="77777777" w:rsidR="00ED26C4" w:rsidRPr="00BA74E3" w:rsidRDefault="00ED26C4" w:rsidP="00ED26C4">
      <w:pPr>
        <w:spacing w:after="0" w:line="240" w:lineRule="auto"/>
        <w:ind w:left="-57"/>
        <w:rPr>
          <w:rFonts w:eastAsia="Calibri" w:cs="Calibri"/>
          <w:sz w:val="14"/>
          <w:szCs w:val="14"/>
        </w:rPr>
      </w:pPr>
    </w:p>
    <w:p w14:paraId="5109DFBB"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BORRENES</w:t>
      </w:r>
    </w:p>
    <w:p w14:paraId="02D8F17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BARREDOS</w:t>
      </w:r>
    </w:p>
    <w:p w14:paraId="57B3FE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BILLETE</w:t>
      </w:r>
    </w:p>
    <w:p w14:paraId="2F2DDAE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CASTANEIRIN</w:t>
      </w:r>
    </w:p>
    <w:p w14:paraId="0D33D83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CERRO PERDON - LAS PENELAS - TRAPUZA</w:t>
      </w:r>
    </w:p>
    <w:p w14:paraId="18FA78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CHIZAS</w:t>
      </w:r>
    </w:p>
    <w:p w14:paraId="5BFF846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CIMADEVILA</w:t>
      </w:r>
    </w:p>
    <w:p w14:paraId="74875A1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CALLEJO</w:t>
      </w:r>
    </w:p>
    <w:p w14:paraId="07988C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CORREO</w:t>
      </w:r>
    </w:p>
    <w:p w14:paraId="02609FA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PEDAZO</w:t>
      </w:r>
    </w:p>
    <w:p w14:paraId="4FDA7BD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w:t>
      </w:r>
    </w:p>
    <w:p w14:paraId="0BCD2E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IGLESIELIA</w:t>
      </w:r>
    </w:p>
    <w:p w14:paraId="597F294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BARRAGANA</w:t>
      </w:r>
    </w:p>
    <w:p w14:paraId="7E5FEE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CALLEJA</w:t>
      </w:r>
    </w:p>
    <w:p w14:paraId="4159E08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CAMPAZA</w:t>
      </w:r>
    </w:p>
    <w:p w14:paraId="300881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CARVA</w:t>
      </w:r>
    </w:p>
    <w:p w14:paraId="515FC4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LUMBELA</w:t>
      </w:r>
    </w:p>
    <w:p w14:paraId="61EF78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PARRADA</w:t>
      </w:r>
    </w:p>
    <w:p w14:paraId="3AE48B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RICIEIRA</w:t>
      </w:r>
    </w:p>
    <w:p w14:paraId="6CBA82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RONA</w:t>
      </w:r>
    </w:p>
    <w:p w14:paraId="4A2A58B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559ABC3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LADEIRONES</w:t>
      </w:r>
    </w:p>
    <w:p w14:paraId="2C32C8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LAGUALLO</w:t>
      </w:r>
    </w:p>
    <w:p w14:paraId="3336ED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LAGUNAL</w:t>
      </w:r>
    </w:p>
    <w:p w14:paraId="5D44D7D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LAMEIRONES</w:t>
      </w:r>
    </w:p>
    <w:p w14:paraId="3519898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LAMEIROS</w:t>
      </w:r>
    </w:p>
    <w:p w14:paraId="2FBEF1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CANAS</w:t>
      </w:r>
    </w:p>
    <w:p w14:paraId="4B4CC1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REBOLAS</w:t>
      </w:r>
    </w:p>
    <w:p w14:paraId="5AB166F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SALGUEIRAS</w:t>
      </w:r>
    </w:p>
    <w:p w14:paraId="62C732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LOMBELA</w:t>
      </w:r>
    </w:p>
    <w:p w14:paraId="0EE3516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MIRAVALES</w:t>
      </w:r>
    </w:p>
    <w:p w14:paraId="41B6CA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PANDEIRON</w:t>
      </w:r>
    </w:p>
    <w:p w14:paraId="1C8E703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PENISQUELA</w:t>
      </w:r>
    </w:p>
    <w:p w14:paraId="1F73B6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 VERTEIRA</w:t>
      </w:r>
    </w:p>
    <w:p w14:paraId="353632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 DEL CORVO</w:t>
      </w:r>
    </w:p>
    <w:p w14:paraId="7B3A2B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PERALIA</w:t>
      </w:r>
    </w:p>
    <w:p w14:paraId="01AAC4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w:t>
      </w:r>
    </w:p>
    <w:p w14:paraId="0F401F0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RODA</w:t>
      </w:r>
    </w:p>
    <w:p w14:paraId="29F293C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SABUGUEIRO</w:t>
      </w:r>
    </w:p>
    <w:p w14:paraId="5A1B1F8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SAN JUAN - BARREDOS - CORNATEL</w:t>
      </w:r>
    </w:p>
    <w:p w14:paraId="5D95D5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PELAYO</w:t>
      </w:r>
    </w:p>
    <w:p w14:paraId="582AF20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SEARIN</w:t>
      </w:r>
    </w:p>
    <w:p w14:paraId="0293A8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SEATIN</w:t>
      </w:r>
    </w:p>
    <w:p w14:paraId="75A396D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VALDEALCAYO</w:t>
      </w:r>
    </w:p>
    <w:p w14:paraId="1FDEFAA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VALDECAMPANA</w:t>
      </w:r>
    </w:p>
    <w:p w14:paraId="484267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VALDELAGUANA</w:t>
      </w:r>
    </w:p>
    <w:p w14:paraId="3686B87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VALDESAMIRO</w:t>
      </w:r>
    </w:p>
    <w:p w14:paraId="696038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VALDEZAMBRON</w:t>
      </w:r>
    </w:p>
    <w:p w14:paraId="2B645C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VILLASECA</w:t>
      </w:r>
    </w:p>
    <w:p w14:paraId="444F611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VIRA DE BELLO</w:t>
      </w:r>
    </w:p>
    <w:p w14:paraId="344CCF1B" w14:textId="77777777" w:rsidR="00ED26C4" w:rsidRPr="00BA74E3" w:rsidRDefault="00ED26C4" w:rsidP="00ED26C4">
      <w:pPr>
        <w:spacing w:after="0" w:line="240" w:lineRule="auto"/>
        <w:ind w:left="-57"/>
        <w:rPr>
          <w:rFonts w:eastAsia="Calibri" w:cs="Calibri"/>
          <w:sz w:val="14"/>
          <w:szCs w:val="14"/>
        </w:rPr>
      </w:pPr>
    </w:p>
    <w:p w14:paraId="01B1FC2E"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CABAÑAS RARAS</w:t>
      </w:r>
    </w:p>
    <w:p w14:paraId="24241B1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ACEBIN</w:t>
      </w:r>
    </w:p>
    <w:p w14:paraId="183146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AGRULLONGO</w:t>
      </w:r>
    </w:p>
    <w:p w14:paraId="357470C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AGUEIROS</w:t>
      </w:r>
    </w:p>
    <w:p w14:paraId="4F1800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BAMERIN</w:t>
      </w:r>
    </w:p>
    <w:p w14:paraId="66D05A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BARRERA</w:t>
      </w:r>
    </w:p>
    <w:p w14:paraId="623344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BARRIO DE LOS RUBIOS</w:t>
      </w:r>
    </w:p>
    <w:p w14:paraId="63C504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BOTO</w:t>
      </w:r>
    </w:p>
    <w:p w14:paraId="184B75E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BOUCINA</w:t>
      </w:r>
    </w:p>
    <w:p w14:paraId="21F7D8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CACARAZ</w:t>
      </w:r>
    </w:p>
    <w:p w14:paraId="3C3939F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CALORES</w:t>
      </w:r>
    </w:p>
    <w:p w14:paraId="7A7234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CAMPAS</w:t>
      </w:r>
    </w:p>
    <w:p w14:paraId="0A5D24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BLANCA</w:t>
      </w:r>
    </w:p>
    <w:p w14:paraId="325B870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DE VACAS</w:t>
      </w:r>
    </w:p>
    <w:p w14:paraId="7C58DEF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LARGO</w:t>
      </w:r>
    </w:p>
    <w:p w14:paraId="786F142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REDONDO</w:t>
      </w:r>
    </w:p>
    <w:p w14:paraId="5866103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CANADA</w:t>
      </w:r>
    </w:p>
    <w:p w14:paraId="5E87D5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CANTARRANAS</w:t>
      </w:r>
    </w:p>
    <w:p w14:paraId="1C13CE8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w:t>
      </w:r>
    </w:p>
    <w:p w14:paraId="3EE7DF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CARREIRO</w:t>
      </w:r>
    </w:p>
    <w:p w14:paraId="60688C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CARUCEIRO</w:t>
      </w:r>
    </w:p>
    <w:p w14:paraId="25D645E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CARUXO</w:t>
      </w:r>
    </w:p>
    <w:p w14:paraId="2843B7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CHANALON</w:t>
      </w:r>
    </w:p>
    <w:p w14:paraId="48D1962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w:t>
      </w:r>
    </w:p>
    <w:p w14:paraId="2B79633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COGOLLA</w:t>
      </w:r>
    </w:p>
    <w:p w14:paraId="6AE08F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CONTRA XALON</w:t>
      </w:r>
    </w:p>
    <w:p w14:paraId="43FB414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CORTIGUERA</w:t>
      </w:r>
    </w:p>
    <w:p w14:paraId="190381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BACHE</w:t>
      </w:r>
    </w:p>
    <w:p w14:paraId="368B12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CAMPO</w:t>
      </w:r>
    </w:p>
    <w:p w14:paraId="105F978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CASERON</w:t>
      </w:r>
    </w:p>
    <w:p w14:paraId="3E45F2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CEMENTERIO</w:t>
      </w:r>
    </w:p>
    <w:p w14:paraId="1C6DA4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GANZO</w:t>
      </w:r>
    </w:p>
    <w:p w14:paraId="355560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POCIN</w:t>
      </w:r>
    </w:p>
    <w:p w14:paraId="2759065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POZON</w:t>
      </w:r>
    </w:p>
    <w:p w14:paraId="1D55ABE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PRADON</w:t>
      </w:r>
    </w:p>
    <w:p w14:paraId="7AAF698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TESON</w:t>
      </w:r>
    </w:p>
    <w:p w14:paraId="3670EA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FONSONAS</w:t>
      </w:r>
    </w:p>
    <w:p w14:paraId="24CF54E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FONTANIN</w:t>
      </w:r>
    </w:p>
    <w:p w14:paraId="40F80E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GARRAPITO</w:t>
      </w:r>
    </w:p>
    <w:p w14:paraId="073E4D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ALCANTARILLA</w:t>
      </w:r>
    </w:p>
    <w:p w14:paraId="7C2FFB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CARCAVA</w:t>
      </w:r>
    </w:p>
    <w:p w14:paraId="57C1A3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14:paraId="3A9780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14:paraId="612319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FIGAL</w:t>
      </w:r>
    </w:p>
    <w:p w14:paraId="1A8FFDF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14:paraId="210FB5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LOMBA</w:t>
      </w:r>
    </w:p>
    <w:p w14:paraId="72B3644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MALLADINA</w:t>
      </w:r>
    </w:p>
    <w:p w14:paraId="671B54D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MATONA</w:t>
      </w:r>
    </w:p>
    <w:p w14:paraId="1E9243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NORIA</w:t>
      </w:r>
    </w:p>
    <w:p w14:paraId="6C29C5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PERALINA</w:t>
      </w:r>
    </w:p>
    <w:p w14:paraId="19854A9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QUEMADINA</w:t>
      </w:r>
    </w:p>
    <w:p w14:paraId="298B59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w:t>
      </w:r>
    </w:p>
    <w:p w14:paraId="61F72FC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LAGUNON</w:t>
      </w:r>
    </w:p>
    <w:p w14:paraId="62F05F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ARAGONAS</w:t>
      </w:r>
    </w:p>
    <w:p w14:paraId="3A81F2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CALABAZAS</w:t>
      </w:r>
    </w:p>
    <w:p w14:paraId="264344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14:paraId="7DA883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14:paraId="44D22F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QUEMADAS</w:t>
      </w:r>
    </w:p>
    <w:p w14:paraId="4E67575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SILVARINAS</w:t>
      </w:r>
    </w:p>
    <w:p w14:paraId="6D8D6C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LEIRO GRANDE</w:t>
      </w:r>
    </w:p>
    <w:p w14:paraId="6591258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COGOLLOS</w:t>
      </w:r>
    </w:p>
    <w:p w14:paraId="0C58FB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FERREIROS</w:t>
      </w:r>
    </w:p>
    <w:p w14:paraId="4CC32EF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PUENTES</w:t>
      </w:r>
    </w:p>
    <w:p w14:paraId="76EE9A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MAIRES</w:t>
      </w:r>
    </w:p>
    <w:p w14:paraId="3AB253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MERAYO</w:t>
      </w:r>
    </w:p>
    <w:p w14:paraId="663AE4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NEGRILLAL</w:t>
      </w:r>
    </w:p>
    <w:p w14:paraId="7C6335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NOTAS</w:t>
      </w:r>
    </w:p>
    <w:p w14:paraId="0500F29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PADRON</w:t>
      </w:r>
    </w:p>
    <w:p w14:paraId="10674B1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PALOMBA</w:t>
      </w:r>
    </w:p>
    <w:p w14:paraId="65B7BE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PALOMBARON</w:t>
      </w:r>
    </w:p>
    <w:p w14:paraId="5516900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POLVORIN</w:t>
      </w:r>
    </w:p>
    <w:p w14:paraId="5DA01D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 ABAJO</w:t>
      </w:r>
    </w:p>
    <w:p w14:paraId="62A169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POZONAS</w:t>
      </w:r>
    </w:p>
    <w:p w14:paraId="656583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PRADILLIN</w:t>
      </w:r>
    </w:p>
    <w:p w14:paraId="027DC8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RABUÑAS</w:t>
      </w:r>
    </w:p>
    <w:p w14:paraId="2E8D5A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RODERON</w:t>
      </w:r>
    </w:p>
    <w:p w14:paraId="7FCE498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14:paraId="27E71C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ANA</w:t>
      </w:r>
    </w:p>
    <w:p w14:paraId="682A1E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TABLON</w:t>
      </w:r>
    </w:p>
    <w:p w14:paraId="32D230E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14:paraId="44A9E24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TUERTA</w:t>
      </w:r>
    </w:p>
    <w:p w14:paraId="4459D2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LA ROSA</w:t>
      </w:r>
    </w:p>
    <w:p w14:paraId="44ED27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VALLOTE</w:t>
      </w:r>
    </w:p>
    <w:p w14:paraId="591BEE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ABAJO</w:t>
      </w:r>
    </w:p>
    <w:p w14:paraId="1FA27C4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ARRIBA</w:t>
      </w:r>
    </w:p>
    <w:p w14:paraId="3786DC2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VIEJA</w:t>
      </w:r>
    </w:p>
    <w:p w14:paraId="4BB7AF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NUEVA</w:t>
      </w:r>
    </w:p>
    <w:p w14:paraId="60C6A0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RUIZ</w:t>
      </w:r>
    </w:p>
    <w:p w14:paraId="3F0F6B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XONCALIN</w:t>
      </w:r>
    </w:p>
    <w:p w14:paraId="4D891B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ZAPATERA</w:t>
      </w:r>
    </w:p>
    <w:p w14:paraId="1FE617FA" w14:textId="77777777" w:rsidR="00ED26C4" w:rsidRPr="00BA74E3" w:rsidRDefault="00ED26C4" w:rsidP="00ED26C4">
      <w:pPr>
        <w:spacing w:after="0" w:line="240" w:lineRule="auto"/>
        <w:rPr>
          <w:rFonts w:eastAsia="Calibri" w:cs="Calibri"/>
          <w:sz w:val="14"/>
          <w:szCs w:val="14"/>
        </w:rPr>
      </w:pPr>
    </w:p>
    <w:p w14:paraId="5932831F"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CACABELOS</w:t>
      </w:r>
    </w:p>
    <w:p w14:paraId="01DD2A0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ALDARA</w:t>
      </w:r>
    </w:p>
    <w:p w14:paraId="1CA252B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ALTO DE LOS COTOS - LA POULA</w:t>
      </w:r>
    </w:p>
    <w:p w14:paraId="1A4C203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AREAL</w:t>
      </w:r>
    </w:p>
    <w:p w14:paraId="757C670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BARRADELOS</w:t>
      </w:r>
    </w:p>
    <w:p w14:paraId="408A10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BARRANCO</w:t>
      </w:r>
    </w:p>
    <w:p w14:paraId="0BA304A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BARREDOS</w:t>
      </w:r>
    </w:p>
    <w:p w14:paraId="07F5282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BARRIGAL</w:t>
      </w:r>
    </w:p>
    <w:p w14:paraId="6310F7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CALABAZOA</w:t>
      </w:r>
    </w:p>
    <w:p w14:paraId="1CEE9D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CHAOS</w:t>
      </w:r>
    </w:p>
    <w:p w14:paraId="091475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REDONDO - CASTILIÑA</w:t>
      </w:r>
    </w:p>
    <w:p w14:paraId="70E2E4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CANTALARRANA</w:t>
      </w:r>
    </w:p>
    <w:p w14:paraId="4B65E5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14:paraId="1F1FBDC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CARDAVAL</w:t>
      </w:r>
    </w:p>
    <w:p w14:paraId="1FC119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CASCALLOS</w:t>
      </w:r>
    </w:p>
    <w:p w14:paraId="4DF158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CATASOL</w:t>
      </w:r>
    </w:p>
    <w:p w14:paraId="3EDFFA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CRUZ</w:t>
      </w:r>
    </w:p>
    <w:p w14:paraId="319757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w:t>
      </w:r>
    </w:p>
    <w:p w14:paraId="1614221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 DE ABAJO</w:t>
      </w:r>
    </w:p>
    <w:p w14:paraId="1D6DB3A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CHAS DE ARRIBA</w:t>
      </w:r>
    </w:p>
    <w:p w14:paraId="14914C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CORON</w:t>
      </w:r>
    </w:p>
    <w:p w14:paraId="253B62F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COVALLOS</w:t>
      </w:r>
    </w:p>
    <w:p w14:paraId="725023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 DE CACABELOS</w:t>
      </w:r>
    </w:p>
    <w:p w14:paraId="07775E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CASTAÑAL</w:t>
      </w:r>
    </w:p>
    <w:p w14:paraId="096E5CE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CASTRILLON</w:t>
      </w:r>
    </w:p>
    <w:p w14:paraId="69EFEE6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CASTRO</w:t>
      </w:r>
    </w:p>
    <w:p w14:paraId="349AAEE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COUSO</w:t>
      </w:r>
    </w:p>
    <w:p w14:paraId="2D33BB1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FRANCES</w:t>
      </w:r>
    </w:p>
    <w:p w14:paraId="349C40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LABREDO</w:t>
      </w:r>
    </w:p>
    <w:p w14:paraId="6951705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MONTOIRO</w:t>
      </w:r>
    </w:p>
    <w:p w14:paraId="744F6FA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PEDRON</w:t>
      </w:r>
    </w:p>
    <w:p w14:paraId="267A4B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ROBLEDO</w:t>
      </w:r>
    </w:p>
    <w:p w14:paraId="3CBEC3A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SANTO</w:t>
      </w:r>
    </w:p>
    <w:p w14:paraId="7D646BE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w:t>
      </w:r>
    </w:p>
    <w:p w14:paraId="108C6A6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TOLEDO</w:t>
      </w:r>
    </w:p>
    <w:p w14:paraId="75DA405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VALIN</w:t>
      </w:r>
    </w:p>
    <w:p w14:paraId="50E3246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VIÑON</w:t>
      </w:r>
    </w:p>
    <w:p w14:paraId="34F8FC6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XESTALIN</w:t>
      </w:r>
    </w:p>
    <w:p w14:paraId="4EF7EBF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ESCALEIRO</w:t>
      </w:r>
    </w:p>
    <w:p w14:paraId="18240F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FANTALON</w:t>
      </w:r>
    </w:p>
    <w:p w14:paraId="3A720C9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FONTOUSAL</w:t>
      </w:r>
    </w:p>
    <w:p w14:paraId="4458E35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14:paraId="2115E0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FUNTEIRIÑA</w:t>
      </w:r>
    </w:p>
    <w:p w14:paraId="5F4E0BC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HOLGAS</w:t>
      </w:r>
    </w:p>
    <w:p w14:paraId="5025EA7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HORNOS</w:t>
      </w:r>
    </w:p>
    <w:p w14:paraId="59A1B5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ANGUSTIA</w:t>
      </w:r>
    </w:p>
    <w:p w14:paraId="2BBD8F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BARRANCA</w:t>
      </w:r>
    </w:p>
    <w:p w14:paraId="223DA9F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CABARCA</w:t>
      </w:r>
    </w:p>
    <w:p w14:paraId="32ADC1C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CARNICERIA</w:t>
      </w:r>
    </w:p>
    <w:p w14:paraId="4EEF6B0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ENCINA</w:t>
      </w:r>
    </w:p>
    <w:p w14:paraId="51E991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FLORIDA</w:t>
      </w:r>
    </w:p>
    <w:p w14:paraId="087E0BE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14:paraId="669B3A9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GORRA</w:t>
      </w:r>
    </w:p>
    <w:p w14:paraId="6C2389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HORTIÑA</w:t>
      </w:r>
    </w:p>
    <w:p w14:paraId="2A71DEF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MADROÑAL - LA POULA</w:t>
      </w:r>
    </w:p>
    <w:p w14:paraId="6D848A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PENELA</w:t>
      </w:r>
    </w:p>
    <w:p w14:paraId="10CA83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PEÑA DEL CASTRO</w:t>
      </w:r>
    </w:p>
    <w:p w14:paraId="442454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POULA LONGA</w:t>
      </w:r>
    </w:p>
    <w:p w14:paraId="40D0E5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VEIGA</w:t>
      </w:r>
    </w:p>
    <w:p w14:paraId="28F9E29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ALLADAS</w:t>
      </w:r>
    </w:p>
    <w:p w14:paraId="15767A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BARREIRAS</w:t>
      </w:r>
    </w:p>
    <w:p w14:paraId="7D594EB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14:paraId="662CD62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PARRAS</w:t>
      </w:r>
    </w:p>
    <w:p w14:paraId="611FBD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LAVANDEIRA</w:t>
      </w:r>
    </w:p>
    <w:p w14:paraId="19BC82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LEGUAS</w:t>
      </w:r>
    </w:p>
    <w:p w14:paraId="6FDB84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BARREDIÑOS</w:t>
      </w:r>
    </w:p>
    <w:p w14:paraId="537D590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14:paraId="0ACE4C2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14:paraId="274B198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CHANTONES</w:t>
      </w:r>
    </w:p>
    <w:p w14:paraId="071F28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CORZOS</w:t>
      </w:r>
    </w:p>
    <w:p w14:paraId="516E569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COTOS</w:t>
      </w:r>
    </w:p>
    <w:p w14:paraId="10FC7E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INFIERNOS</w:t>
      </w:r>
    </w:p>
    <w:p w14:paraId="419B3A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POZOS</w:t>
      </w:r>
    </w:p>
    <w:p w14:paraId="7B13A7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MALETERIA</w:t>
      </w:r>
    </w:p>
    <w:p w14:paraId="3BFC0A8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MATALONGA</w:t>
      </w:r>
    </w:p>
    <w:p w14:paraId="4F2D3D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MEDORRA</w:t>
      </w:r>
    </w:p>
    <w:p w14:paraId="158FE60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MOCIÑA</w:t>
      </w:r>
    </w:p>
    <w:p w14:paraId="4C783A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MONTUNO</w:t>
      </w:r>
    </w:p>
    <w:p w14:paraId="3B64C95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ONCEDO</w:t>
      </w:r>
    </w:p>
    <w:p w14:paraId="248E20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CASAOS</w:t>
      </w:r>
    </w:p>
    <w:p w14:paraId="7B7F94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CHAOS</w:t>
      </w:r>
    </w:p>
    <w:p w14:paraId="6873991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PASADIÑA</w:t>
      </w:r>
    </w:p>
    <w:p w14:paraId="35C562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PEÑARRUBIA</w:t>
      </w:r>
    </w:p>
    <w:p w14:paraId="7055EE2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PICON</w:t>
      </w:r>
    </w:p>
    <w:p w14:paraId="2B9D8E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PORTELO</w:t>
      </w:r>
    </w:p>
    <w:p w14:paraId="567E2E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POZOS</w:t>
      </w:r>
    </w:p>
    <w:p w14:paraId="41D6D7C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QUILOS</w:t>
      </w:r>
    </w:p>
    <w:p w14:paraId="6A219F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REGUERON</w:t>
      </w:r>
    </w:p>
    <w:p w14:paraId="26E080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RESTRELLAS</w:t>
      </w:r>
    </w:p>
    <w:p w14:paraId="0DA719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RIAL</w:t>
      </w:r>
    </w:p>
    <w:p w14:paraId="5E8897A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SALAS</w:t>
      </w:r>
    </w:p>
    <w:p w14:paraId="392E24E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ANTONIO</w:t>
      </w:r>
    </w:p>
    <w:p w14:paraId="3A4A7F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BARTOLO</w:t>
      </w:r>
    </w:p>
    <w:p w14:paraId="571757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CLEMENTE</w:t>
      </w:r>
    </w:p>
    <w:p w14:paraId="358CBD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ESTEBAN</w:t>
      </w:r>
    </w:p>
    <w:p w14:paraId="7351B6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LAZARO</w:t>
      </w:r>
    </w:p>
    <w:p w14:paraId="20C5B26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LORENZO</w:t>
      </w:r>
    </w:p>
    <w:p w14:paraId="5B5A41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14:paraId="308EF5A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MARIÑA</w:t>
      </w:r>
    </w:p>
    <w:p w14:paraId="77721B8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SIARA DEL VAL</w:t>
      </w:r>
    </w:p>
    <w:p w14:paraId="6F979F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TOUZA</w:t>
      </w:r>
    </w:p>
    <w:p w14:paraId="26D1C2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TRIGALES</w:t>
      </w:r>
    </w:p>
    <w:p w14:paraId="582B7B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UCEDO</w:t>
      </w:r>
    </w:p>
    <w:p w14:paraId="172DEAD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MANTEIGA</w:t>
      </w:r>
    </w:p>
    <w:p w14:paraId="57961D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PAXARIÑAS</w:t>
      </w:r>
    </w:p>
    <w:p w14:paraId="34F3E61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VALDECAÑADA</w:t>
      </w:r>
    </w:p>
    <w:p w14:paraId="0BCE039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VALDEMORALES</w:t>
      </w:r>
    </w:p>
    <w:p w14:paraId="796CF4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VALDEMOURO</w:t>
      </w:r>
    </w:p>
    <w:p w14:paraId="63E221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VALDEPERAL</w:t>
      </w:r>
    </w:p>
    <w:p w14:paraId="752349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ABAJO</w:t>
      </w:r>
    </w:p>
    <w:p w14:paraId="65D7FE9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ARRIBA</w:t>
      </w:r>
    </w:p>
    <w:p w14:paraId="2A4E93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DEL SELLAR</w:t>
      </w:r>
    </w:p>
    <w:p w14:paraId="236F8C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VEGUIÑA</w:t>
      </w:r>
    </w:p>
    <w:p w14:paraId="097FC5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VELIN</w:t>
      </w:r>
    </w:p>
    <w:p w14:paraId="05B993C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VILERIN</w:t>
      </w:r>
    </w:p>
    <w:p w14:paraId="3B67BD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XANARBELO</w:t>
      </w:r>
    </w:p>
    <w:p w14:paraId="15E42AA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XESTAL</w:t>
      </w:r>
    </w:p>
    <w:p w14:paraId="6D461BB7" w14:textId="77777777" w:rsidR="00ED26C4" w:rsidRPr="00BA74E3" w:rsidRDefault="00ED26C4" w:rsidP="00ED26C4">
      <w:pPr>
        <w:spacing w:after="0" w:line="240" w:lineRule="auto"/>
        <w:rPr>
          <w:rFonts w:eastAsia="Calibri" w:cs="Calibri"/>
          <w:sz w:val="14"/>
          <w:szCs w:val="14"/>
        </w:rPr>
      </w:pPr>
    </w:p>
    <w:p w14:paraId="35A238C3"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CAMPONARAYA</w:t>
      </w:r>
    </w:p>
    <w:p w14:paraId="2B685F4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BANCIÑAS</w:t>
      </w:r>
    </w:p>
    <w:p w14:paraId="5E1C7A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 DE MONTE</w:t>
      </w:r>
    </w:p>
    <w:p w14:paraId="0595E6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 LARGA</w:t>
      </w:r>
    </w:p>
    <w:p w14:paraId="62A9A2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 DEL CEPO</w:t>
      </w:r>
    </w:p>
    <w:p w14:paraId="20BF88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CAMPELIN</w:t>
      </w:r>
    </w:p>
    <w:p w14:paraId="6EEAC6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DE LADRON</w:t>
      </w:r>
    </w:p>
    <w:p w14:paraId="3FC6BB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14:paraId="461DF37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CARBALLON</w:t>
      </w:r>
    </w:p>
    <w:p w14:paraId="06111A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CASTAÑEROS</w:t>
      </w:r>
    </w:p>
    <w:p w14:paraId="5930BD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14:paraId="3DD9AD7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ENCINA</w:t>
      </w:r>
    </w:p>
    <w:p w14:paraId="62E0D7A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COSTERAS</w:t>
      </w:r>
    </w:p>
    <w:p w14:paraId="66BDA2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CRUCERO</w:t>
      </w:r>
    </w:p>
    <w:p w14:paraId="141DF4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CUQUIN</w:t>
      </w:r>
    </w:p>
    <w:p w14:paraId="5C48AB4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ARBEDAL</w:t>
      </w:r>
    </w:p>
    <w:p w14:paraId="6AE015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BORREGO</w:t>
      </w:r>
    </w:p>
    <w:p w14:paraId="319CB4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BRAZAL</w:t>
      </w:r>
    </w:p>
    <w:p w14:paraId="63BE16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BRAZALIN</w:t>
      </w:r>
    </w:p>
    <w:p w14:paraId="0E6041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CAMPELIN</w:t>
      </w:r>
    </w:p>
    <w:p w14:paraId="1DB2D50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CHAO</w:t>
      </w:r>
    </w:p>
    <w:p w14:paraId="70A3B65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14:paraId="53976C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NOGUERO</w:t>
      </w:r>
    </w:p>
    <w:p w14:paraId="73338A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NUÑO</w:t>
      </w:r>
    </w:p>
    <w:p w14:paraId="1B670C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PALERO</w:t>
      </w:r>
    </w:p>
    <w:p w14:paraId="5B5E5F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ROLLO</w:t>
      </w:r>
    </w:p>
    <w:p w14:paraId="4E7823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ROSAL</w:t>
      </w:r>
    </w:p>
    <w:p w14:paraId="71E7F0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TOMBO</w:t>
      </w:r>
    </w:p>
    <w:p w14:paraId="6A0A8CD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XARDONAL</w:t>
      </w:r>
    </w:p>
    <w:p w14:paraId="31CB32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ESCALERO</w:t>
      </w:r>
    </w:p>
    <w:p w14:paraId="5B5E7E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FABERO DE ABAJO</w:t>
      </w:r>
    </w:p>
    <w:p w14:paraId="5321E8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FABERO DE ARRIBA</w:t>
      </w:r>
    </w:p>
    <w:p w14:paraId="56D71F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FONCOSAL</w:t>
      </w:r>
    </w:p>
    <w:p w14:paraId="15E861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FONSANTA</w:t>
      </w:r>
    </w:p>
    <w:p w14:paraId="0EFB24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FONTOUSAL</w:t>
      </w:r>
    </w:p>
    <w:p w14:paraId="53BD81F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FRIA</w:t>
      </w:r>
    </w:p>
    <w:p w14:paraId="28308F2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LA DEHESA</w:t>
      </w:r>
    </w:p>
    <w:p w14:paraId="69F035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SANTA</w:t>
      </w:r>
    </w:p>
    <w:p w14:paraId="3F4D4F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GARGALON</w:t>
      </w:r>
    </w:p>
    <w:p w14:paraId="13E8BF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HUERTO LOS MENORES</w:t>
      </w:r>
    </w:p>
    <w:p w14:paraId="630F17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CARCABALIÑA</w:t>
      </w:r>
    </w:p>
    <w:p w14:paraId="550E5B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CARRIOZA</w:t>
      </w:r>
    </w:p>
    <w:p w14:paraId="22E256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CHICHARRA</w:t>
      </w:r>
    </w:p>
    <w:p w14:paraId="6024E0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COGOLLA</w:t>
      </w:r>
    </w:p>
    <w:p w14:paraId="01BAEA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LA CORNELLA</w:t>
      </w:r>
    </w:p>
    <w:p w14:paraId="7ACA1E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14:paraId="3708C52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14:paraId="6680009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CURVA</w:t>
      </w:r>
    </w:p>
    <w:p w14:paraId="57A4A7F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14:paraId="62CD28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FRAGUA</w:t>
      </w:r>
    </w:p>
    <w:p w14:paraId="739086F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14:paraId="0A97706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GALVETA</w:t>
      </w:r>
    </w:p>
    <w:p w14:paraId="6EBFE6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GARBANCERA</w:t>
      </w:r>
    </w:p>
    <w:p w14:paraId="53070A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LUCERNA</w:t>
      </w:r>
    </w:p>
    <w:p w14:paraId="50293A9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MATEGA</w:t>
      </w:r>
    </w:p>
    <w:p w14:paraId="58B998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14:paraId="630966C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NEVERA</w:t>
      </w:r>
    </w:p>
    <w:p w14:paraId="7AB9E4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NOGAL</w:t>
      </w:r>
    </w:p>
    <w:p w14:paraId="487159B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PESQUERA</w:t>
      </w:r>
    </w:p>
    <w:p w14:paraId="3F8AD2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PICOTA</w:t>
      </w:r>
    </w:p>
    <w:p w14:paraId="4BC644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PINTORA</w:t>
      </w:r>
    </w:p>
    <w:p w14:paraId="104026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PLANTA</w:t>
      </w:r>
    </w:p>
    <w:p w14:paraId="081EF59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PUERTA</w:t>
      </w:r>
    </w:p>
    <w:p w14:paraId="26C0D33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RAIMUNDA</w:t>
      </w:r>
    </w:p>
    <w:p w14:paraId="4E7396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14:paraId="435935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RENTA</w:t>
      </w:r>
    </w:p>
    <w:p w14:paraId="5076A2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RUEDA</w:t>
      </w:r>
    </w:p>
    <w:p w14:paraId="725488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SEARA</w:t>
      </w:r>
    </w:p>
    <w:p w14:paraId="2FF273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0346713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LAGUA</w:t>
      </w:r>
    </w:p>
    <w:p w14:paraId="4070F6E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BODEGUIÑAS</w:t>
      </w:r>
    </w:p>
    <w:p w14:paraId="48BE070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CALDERAS</w:t>
      </w:r>
    </w:p>
    <w:p w14:paraId="3D200D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14:paraId="11AA3B0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14:paraId="4AA84E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14:paraId="35E7739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14:paraId="0B4B58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MARCELAS</w:t>
      </w:r>
    </w:p>
    <w:p w14:paraId="6497B9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REBOLLAS</w:t>
      </w:r>
    </w:p>
    <w:p w14:paraId="2BBCEC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ARROTOS</w:t>
      </w:r>
    </w:p>
    <w:p w14:paraId="09C847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CAMPOS</w:t>
      </w:r>
    </w:p>
    <w:p w14:paraId="635F812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LOS CASCALLOS</w:t>
      </w:r>
    </w:p>
    <w:p w14:paraId="61EAC66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CORTIÑONES</w:t>
      </w:r>
    </w:p>
    <w:p w14:paraId="06C951D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MOLINOS</w:t>
      </w:r>
    </w:p>
    <w:p w14:paraId="7454FCA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MORALES</w:t>
      </w:r>
    </w:p>
    <w:p w14:paraId="7B6D1C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PRADOS DE ABAJO</w:t>
      </w:r>
    </w:p>
    <w:p w14:paraId="23EA931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QUIÑONES</w:t>
      </w:r>
    </w:p>
    <w:p w14:paraId="7919D5A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MALLON</w:t>
      </w:r>
    </w:p>
    <w:p w14:paraId="6F269B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MARIQUELO</w:t>
      </w:r>
    </w:p>
    <w:p w14:paraId="37226E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LOS MOROS</w:t>
      </w:r>
    </w:p>
    <w:p w14:paraId="3F08A8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LA BORJA</w:t>
      </w:r>
    </w:p>
    <w:p w14:paraId="4A3B69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MORAN</w:t>
      </w:r>
    </w:p>
    <w:p w14:paraId="645AD5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MONCELOS</w:t>
      </w:r>
    </w:p>
    <w:p w14:paraId="0BBF6E1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RASO</w:t>
      </w:r>
    </w:p>
    <w:p w14:paraId="49F064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NARAYA</w:t>
      </w:r>
    </w:p>
    <w:p w14:paraId="264555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OTERO</w:t>
      </w:r>
    </w:p>
    <w:p w14:paraId="4CDE08C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PEDRALBA</w:t>
      </w:r>
    </w:p>
    <w:p w14:paraId="7D03A7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PERRELA</w:t>
      </w:r>
    </w:p>
    <w:p w14:paraId="1044EC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PIENSO</w:t>
      </w:r>
    </w:p>
    <w:p w14:paraId="3F28EB1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PIRILES</w:t>
      </w:r>
    </w:p>
    <w:p w14:paraId="1FD0550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14:paraId="165BE9A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POZO GRANDE</w:t>
      </w:r>
    </w:p>
    <w:p w14:paraId="5F1F974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ENCINA</w:t>
      </w:r>
    </w:p>
    <w:p w14:paraId="59FADF3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LARGO</w:t>
      </w:r>
    </w:p>
    <w:p w14:paraId="085362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REGADIOS</w:t>
      </w:r>
    </w:p>
    <w:p w14:paraId="01E4A73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DE MON</w:t>
      </w:r>
    </w:p>
    <w:p w14:paraId="3BEEFE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NUEVOS</w:t>
      </w:r>
    </w:p>
    <w:p w14:paraId="5A9DF7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PRAOS SECOS</w:t>
      </w:r>
    </w:p>
    <w:p w14:paraId="7920AD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RABANAL</w:t>
      </w:r>
    </w:p>
    <w:p w14:paraId="75AECE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REDONDIN</w:t>
      </w:r>
    </w:p>
    <w:p w14:paraId="4E2725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ROZADA</w:t>
      </w:r>
    </w:p>
    <w:p w14:paraId="4EDE30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SALGUERAL</w:t>
      </w:r>
    </w:p>
    <w:p w14:paraId="3CE9FFC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ANTONIO</w:t>
      </w:r>
    </w:p>
    <w:p w14:paraId="7805D3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SARDON</w:t>
      </w:r>
    </w:p>
    <w:p w14:paraId="128FB26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SARRIA</w:t>
      </w:r>
    </w:p>
    <w:p w14:paraId="2DBC48F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SILVEIRIÑAS</w:t>
      </w:r>
    </w:p>
    <w:p w14:paraId="2B4868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TAPIAS</w:t>
      </w:r>
    </w:p>
    <w:p w14:paraId="13E5789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TIÑOSA</w:t>
      </w:r>
    </w:p>
    <w:p w14:paraId="6550F3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DEL CASTRO</w:t>
      </w:r>
    </w:p>
    <w:p w14:paraId="6DA7E3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VALDECORTINAS</w:t>
      </w:r>
    </w:p>
    <w:p w14:paraId="5CD79E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VALDEDEUS</w:t>
      </w:r>
    </w:p>
    <w:p w14:paraId="56D81A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VALDEIGLESIAS</w:t>
      </w:r>
    </w:p>
    <w:p w14:paraId="3B7EFF9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VALDEMAGAZ</w:t>
      </w:r>
    </w:p>
    <w:p w14:paraId="12202D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VALDERRETILLAS</w:t>
      </w:r>
    </w:p>
    <w:p w14:paraId="777BAC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VALDEVIÑAS</w:t>
      </w:r>
    </w:p>
    <w:p w14:paraId="5E8924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GRANDE</w:t>
      </w:r>
    </w:p>
    <w:p w14:paraId="4E50AA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VALMAYOR</w:t>
      </w:r>
    </w:p>
    <w:p w14:paraId="07B2B66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VILLARDOY</w:t>
      </w:r>
    </w:p>
    <w:p w14:paraId="6E0B77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VILLARIN</w:t>
      </w:r>
    </w:p>
    <w:p w14:paraId="48E27F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GRANDE</w:t>
      </w:r>
    </w:p>
    <w:p w14:paraId="34393C3B" w14:textId="77777777" w:rsidR="00ED26C4" w:rsidRPr="00BA74E3" w:rsidRDefault="00ED26C4" w:rsidP="00ED26C4">
      <w:pPr>
        <w:spacing w:after="0" w:line="240" w:lineRule="auto"/>
        <w:rPr>
          <w:rFonts w:eastAsia="Calibri" w:cs="Calibri"/>
          <w:sz w:val="14"/>
          <w:szCs w:val="14"/>
        </w:rPr>
      </w:pPr>
    </w:p>
    <w:p w14:paraId="12C865D3"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CARRACEDELO</w:t>
      </w:r>
    </w:p>
    <w:p w14:paraId="2CF7009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ALTO LA DEHESA</w:t>
      </w:r>
    </w:p>
    <w:p w14:paraId="1ADE1F0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CAMINO DEL CANCIL</w:t>
      </w:r>
    </w:p>
    <w:p w14:paraId="565A4E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CAÑIZAS</w:t>
      </w:r>
    </w:p>
    <w:p w14:paraId="61826C5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CHAYADA</w:t>
      </w:r>
    </w:p>
    <w:p w14:paraId="638389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CORTINAS</w:t>
      </w:r>
    </w:p>
    <w:p w14:paraId="482F33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 VIEJA</w:t>
      </w:r>
    </w:p>
    <w:p w14:paraId="55E0A13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BURACO</w:t>
      </w:r>
    </w:p>
    <w:p w14:paraId="2595A6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COUSO</w:t>
      </w:r>
    </w:p>
    <w:p w14:paraId="792A0F0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ENCINAL</w:t>
      </w:r>
    </w:p>
    <w:p w14:paraId="5D904BA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PALOMAR</w:t>
      </w:r>
    </w:p>
    <w:p w14:paraId="03B214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PATAL</w:t>
      </w:r>
    </w:p>
    <w:p w14:paraId="61BC5D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POLVEIRO</w:t>
      </w:r>
    </w:p>
    <w:p w14:paraId="12556A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RABEIRO</w:t>
      </w:r>
    </w:p>
    <w:p w14:paraId="71D295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REGUERAL</w:t>
      </w:r>
    </w:p>
    <w:p w14:paraId="36C4A1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VALIN</w:t>
      </w:r>
    </w:p>
    <w:p w14:paraId="306B164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ENTRADINA</w:t>
      </w:r>
    </w:p>
    <w:p w14:paraId="174174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ESCAMBRON</w:t>
      </w:r>
    </w:p>
    <w:p w14:paraId="45272D5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GARDUÑO</w:t>
      </w:r>
    </w:p>
    <w:p w14:paraId="0B02C6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GOYANES</w:t>
      </w:r>
    </w:p>
    <w:p w14:paraId="048EDE4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CAMPA</w:t>
      </w:r>
    </w:p>
    <w:p w14:paraId="77F15A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CAPILLA</w:t>
      </w:r>
    </w:p>
    <w:p w14:paraId="011C4B4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CEREZALIÑA</w:t>
      </w:r>
    </w:p>
    <w:p w14:paraId="3580DD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14:paraId="2BB0EC6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FARAGULLA</w:t>
      </w:r>
    </w:p>
    <w:p w14:paraId="3D69D21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14:paraId="1FAD3EF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POBLADURA</w:t>
      </w:r>
    </w:p>
    <w:p w14:paraId="5455E45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VAQUERIZA</w:t>
      </w:r>
    </w:p>
    <w:p w14:paraId="7E26EB6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 BURGUEÑO</w:t>
      </w:r>
    </w:p>
    <w:p w14:paraId="36218E8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14:paraId="4066CA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COLONIAS</w:t>
      </w:r>
    </w:p>
    <w:p w14:paraId="426082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ERAS</w:t>
      </w:r>
    </w:p>
    <w:p w14:paraId="0B6F9F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MEANAS</w:t>
      </w:r>
    </w:p>
    <w:p w14:paraId="5440AB0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14:paraId="4FED8D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YEGUAS</w:t>
      </w:r>
    </w:p>
    <w:p w14:paraId="674EA1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BARREIROS</w:t>
      </w:r>
    </w:p>
    <w:p w14:paraId="4E9EA8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CANTOJALES</w:t>
      </w:r>
    </w:p>
    <w:p w14:paraId="37A761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QUINTOS</w:t>
      </w:r>
    </w:p>
    <w:p w14:paraId="2B4BB5D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MARQUESINA</w:t>
      </w:r>
    </w:p>
    <w:p w14:paraId="128BB2C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MONELO</w:t>
      </w:r>
    </w:p>
    <w:p w14:paraId="1457371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14:paraId="70E863C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TIERRAS</w:t>
      </w:r>
    </w:p>
    <w:p w14:paraId="1E4903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VALIÑAS</w:t>
      </w:r>
    </w:p>
    <w:p w14:paraId="7211FB0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ALLA</w:t>
      </w:r>
    </w:p>
    <w:p w14:paraId="36D8B80D" w14:textId="77777777" w:rsidR="00ED26C4" w:rsidRPr="00BA74E3" w:rsidRDefault="00ED26C4" w:rsidP="00ED26C4">
      <w:pPr>
        <w:spacing w:after="0" w:line="240" w:lineRule="auto"/>
        <w:rPr>
          <w:rFonts w:eastAsia="Calibri" w:cs="Calibri"/>
          <w:sz w:val="14"/>
          <w:szCs w:val="14"/>
        </w:rPr>
      </w:pPr>
    </w:p>
    <w:p w14:paraId="3319A9A8"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sz w:val="14"/>
          <w:szCs w:val="14"/>
        </w:rPr>
        <w:t xml:space="preserve"> </w:t>
      </w:r>
      <w:r w:rsidRPr="00BA74E3">
        <w:rPr>
          <w:rFonts w:eastAsia="Calibri" w:cs="Calibri"/>
          <w:b/>
          <w:bCs/>
          <w:sz w:val="14"/>
          <w:szCs w:val="14"/>
          <w:u w:val="single"/>
        </w:rPr>
        <w:t>CASTROPODAME</w:t>
      </w:r>
    </w:p>
    <w:p w14:paraId="7A8E713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BACER</w:t>
      </w:r>
    </w:p>
    <w:p w14:paraId="459932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BARREDINES</w:t>
      </w:r>
    </w:p>
    <w:p w14:paraId="213340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w:t>
      </w:r>
    </w:p>
    <w:p w14:paraId="4635AD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BRAZUELO</w:t>
      </w:r>
    </w:p>
    <w:p w14:paraId="14433DD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CANCILLA</w:t>
      </w:r>
    </w:p>
    <w:p w14:paraId="72A875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CANTO PARADA</w:t>
      </w:r>
    </w:p>
    <w:p w14:paraId="439DE3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CASARES</w:t>
      </w:r>
    </w:p>
    <w:p w14:paraId="1B2810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CASAS DE REY</w:t>
      </w:r>
    </w:p>
    <w:p w14:paraId="6B031F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w:t>
      </w:r>
    </w:p>
    <w:p w14:paraId="71D6352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 DE VIÑA</w:t>
      </w:r>
    </w:p>
    <w:p w14:paraId="41C11B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CHANILLOS</w:t>
      </w:r>
    </w:p>
    <w:p w14:paraId="2854D8E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CHOPIN</w:t>
      </w:r>
    </w:p>
    <w:p w14:paraId="5A11BD5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CORONA</w:t>
      </w:r>
    </w:p>
    <w:p w14:paraId="75992E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CORREDERA</w:t>
      </w:r>
    </w:p>
    <w:p w14:paraId="108DA5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BARREIRO</w:t>
      </w:r>
    </w:p>
    <w:p w14:paraId="251DA1E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BARRIO</w:t>
      </w:r>
    </w:p>
    <w:p w14:paraId="7CD9EAB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CARBALLAL</w:t>
      </w:r>
    </w:p>
    <w:p w14:paraId="4F0F7F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CARDIÑAL</w:t>
      </w:r>
    </w:p>
    <w:p w14:paraId="209DEA5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CASCON</w:t>
      </w:r>
    </w:p>
    <w:p w14:paraId="6532FCF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CHANO</w:t>
      </w:r>
    </w:p>
    <w:p w14:paraId="701E896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CONFORCO</w:t>
      </w:r>
    </w:p>
    <w:p w14:paraId="5E895AA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CORON</w:t>
      </w:r>
    </w:p>
    <w:p w14:paraId="5667A1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CORRALIN</w:t>
      </w:r>
    </w:p>
    <w:p w14:paraId="60B6BC8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FRESNO</w:t>
      </w:r>
    </w:p>
    <w:p w14:paraId="5D6AF0A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JARDIN</w:t>
      </w:r>
    </w:p>
    <w:p w14:paraId="6A9E91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POULON</w:t>
      </w:r>
    </w:p>
    <w:p w14:paraId="6040D8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RAJAYO</w:t>
      </w:r>
    </w:p>
    <w:p w14:paraId="32AF60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ROLLO</w:t>
      </w:r>
    </w:p>
    <w:p w14:paraId="0D0D167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w:t>
      </w:r>
    </w:p>
    <w:p w14:paraId="4A231C6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VALLEJO</w:t>
      </w:r>
    </w:p>
    <w:p w14:paraId="4004B6F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VEGUIN</w:t>
      </w:r>
    </w:p>
    <w:p w14:paraId="0FEAFF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ENTRE MATAS</w:t>
      </w:r>
    </w:p>
    <w:p w14:paraId="454AB56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ESPINADAL</w:t>
      </w:r>
    </w:p>
    <w:p w14:paraId="5E1E52D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FONTANAL</w:t>
      </w:r>
    </w:p>
    <w:p w14:paraId="4C5DBA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 LA MATA</w:t>
      </w:r>
    </w:p>
    <w:p w14:paraId="42C224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FUENTECA</w:t>
      </w:r>
    </w:p>
    <w:p w14:paraId="2D08935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GANDARAL</w:t>
      </w:r>
    </w:p>
    <w:p w14:paraId="3D0A71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CABAÑA</w:t>
      </w:r>
    </w:p>
    <w:p w14:paraId="54A32C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CHANIZA</w:t>
      </w:r>
    </w:p>
    <w:p w14:paraId="12ECFE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DEVESA</w:t>
      </w:r>
    </w:p>
    <w:p w14:paraId="28E6ED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14:paraId="3E2ABA0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w:t>
      </w:r>
    </w:p>
    <w:p w14:paraId="082F7F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GANDARA</w:t>
      </w:r>
    </w:p>
    <w:p w14:paraId="213E0CD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GANDARINA</w:t>
      </w:r>
    </w:p>
    <w:p w14:paraId="6480215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GRANJA</w:t>
      </w:r>
    </w:p>
    <w:p w14:paraId="228B38F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HUERTA LA BURRA</w:t>
      </w:r>
    </w:p>
    <w:p w14:paraId="5215C82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LAMAPRIANA</w:t>
      </w:r>
    </w:p>
    <w:p w14:paraId="28AB76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LLAMERA</w:t>
      </w:r>
    </w:p>
    <w:p w14:paraId="54F778A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MADALENA</w:t>
      </w:r>
    </w:p>
    <w:p w14:paraId="34DC24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MAJUELA</w:t>
      </w:r>
    </w:p>
    <w:p w14:paraId="7C6056A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14:paraId="16E8FA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NARCEA</w:t>
      </w:r>
    </w:p>
    <w:p w14:paraId="02D211C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14:paraId="50009D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SIENRA</w:t>
      </w:r>
    </w:p>
    <w:p w14:paraId="42AF459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VALDESA</w:t>
      </w:r>
    </w:p>
    <w:p w14:paraId="590D36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6AE810C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BARRASQUERAS</w:t>
      </w:r>
    </w:p>
    <w:p w14:paraId="63D81A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BOUZAS</w:t>
      </w:r>
    </w:p>
    <w:p w14:paraId="7474DE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14:paraId="429BC8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GANDARAS</w:t>
      </w:r>
    </w:p>
    <w:p w14:paraId="6D5D79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HUERTAS DEL PEDRON</w:t>
      </w:r>
    </w:p>
    <w:p w14:paraId="3604EC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PAREDINAS</w:t>
      </w:r>
    </w:p>
    <w:p w14:paraId="75FB5C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RIVAS</w:t>
      </w:r>
    </w:p>
    <w:p w14:paraId="470C807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TINTAS</w:t>
      </w:r>
    </w:p>
    <w:p w14:paraId="45AA40B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LLAMAFONDERA</w:t>
      </w:r>
    </w:p>
    <w:p w14:paraId="2F813EE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LLAMATILLO</w:t>
      </w:r>
    </w:p>
    <w:p w14:paraId="0C5764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LLANPADINAS</w:t>
      </w:r>
    </w:p>
    <w:p w14:paraId="0FBF5B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CASTROS</w:t>
      </w:r>
    </w:p>
    <w:p w14:paraId="3B2459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MAJUELOS</w:t>
      </w:r>
    </w:p>
    <w:p w14:paraId="7C9C36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MAGAZ</w:t>
      </w:r>
    </w:p>
    <w:p w14:paraId="0FF6751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MAJUELA</w:t>
      </w:r>
    </w:p>
    <w:p w14:paraId="7CF6732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MALLOLINES</w:t>
      </w:r>
    </w:p>
    <w:p w14:paraId="15ABA44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w:t>
      </w:r>
    </w:p>
    <w:p w14:paraId="74CA62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MATALALOBA</w:t>
      </w:r>
    </w:p>
    <w:p w14:paraId="1333B9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MATALOBOS</w:t>
      </w:r>
    </w:p>
    <w:p w14:paraId="426DB9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MATARUBIA</w:t>
      </w:r>
    </w:p>
    <w:p w14:paraId="06643E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MEICELES</w:t>
      </w:r>
    </w:p>
    <w:p w14:paraId="4EBE4C4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MIAREO</w:t>
      </w:r>
    </w:p>
    <w:p w14:paraId="758023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w:t>
      </w:r>
    </w:p>
    <w:p w14:paraId="4FD8B69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MORUECAS</w:t>
      </w:r>
    </w:p>
    <w:p w14:paraId="47E2A8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 LA MATILLA</w:t>
      </w:r>
    </w:p>
    <w:p w14:paraId="5D6861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PAREDINAS</w:t>
      </w:r>
    </w:p>
    <w:p w14:paraId="086385F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PEDREGOSO</w:t>
      </w:r>
    </w:p>
    <w:p w14:paraId="6D16E6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PORTILLO</w:t>
      </w:r>
    </w:p>
    <w:p w14:paraId="229DC4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w:t>
      </w:r>
    </w:p>
    <w:p w14:paraId="19913A7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POULAS</w:t>
      </w:r>
    </w:p>
    <w:p w14:paraId="737BA1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14:paraId="68FDB0E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 DE ARRIBA</w:t>
      </w:r>
    </w:p>
    <w:p w14:paraId="6778F7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POZUELO</w:t>
      </w:r>
    </w:p>
    <w:p w14:paraId="26AF179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PRADINES</w:t>
      </w:r>
    </w:p>
    <w:p w14:paraId="2629F0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DIEGO</w:t>
      </w:r>
    </w:p>
    <w:p w14:paraId="320C767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PRADON</w:t>
      </w:r>
    </w:p>
    <w:p w14:paraId="232A4A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PROVIDA</w:t>
      </w:r>
    </w:p>
    <w:p w14:paraId="2872B6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QUIÑONES</w:t>
      </w:r>
    </w:p>
    <w:p w14:paraId="53D171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QUIRIMBOL</w:t>
      </w:r>
    </w:p>
    <w:p w14:paraId="25086D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REGALONA</w:t>
      </w:r>
    </w:p>
    <w:p w14:paraId="4F4FCE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REQUEJUELO</w:t>
      </w:r>
    </w:p>
    <w:p w14:paraId="43B0F4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RETELA</w:t>
      </w:r>
    </w:p>
    <w:p w14:paraId="769A75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ROZADINAS</w:t>
      </w:r>
    </w:p>
    <w:p w14:paraId="1E8D91A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w:t>
      </w:r>
    </w:p>
    <w:p w14:paraId="3819223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SALAS</w:t>
      </w:r>
    </w:p>
    <w:p w14:paraId="37423F1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SALGUERINES</w:t>
      </w:r>
    </w:p>
    <w:p w14:paraId="037B4E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SALINAS</w:t>
      </w:r>
    </w:p>
    <w:p w14:paraId="2C7FECC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BARTOLO</w:t>
      </w:r>
    </w:p>
    <w:p w14:paraId="42AB6B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BERNARDINO</w:t>
      </w:r>
    </w:p>
    <w:p w14:paraId="45452C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PELAYO</w:t>
      </w:r>
    </w:p>
    <w:p w14:paraId="09C29C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SOCUELLO</w:t>
      </w:r>
    </w:p>
    <w:p w14:paraId="0A049D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TERRAZO</w:t>
      </w:r>
    </w:p>
    <w:p w14:paraId="6E0F04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TRIGALES</w:t>
      </w:r>
    </w:p>
    <w:p w14:paraId="5133D4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VAHILLO</w:t>
      </w:r>
    </w:p>
    <w:p w14:paraId="4C66DA8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SANTIAGO</w:t>
      </w:r>
    </w:p>
    <w:p w14:paraId="20D9AE8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VALDEFRESNO</w:t>
      </w:r>
    </w:p>
    <w:p w14:paraId="5A0A44B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VALDEPERAL</w:t>
      </w:r>
    </w:p>
    <w:p w14:paraId="56FA229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VALDERIA</w:t>
      </w:r>
    </w:p>
    <w:p w14:paraId="550E41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VALDESANMARTINO</w:t>
      </w:r>
    </w:p>
    <w:p w14:paraId="1EFEC6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VALDOTE</w:t>
      </w:r>
    </w:p>
    <w:p w14:paraId="2F00377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LA ROZA</w:t>
      </w:r>
    </w:p>
    <w:p w14:paraId="365B9A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VENTA</w:t>
      </w:r>
    </w:p>
    <w:p w14:paraId="733B7B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w:t>
      </w:r>
    </w:p>
    <w:p w14:paraId="4BF51D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VIOÑA</w:t>
      </w:r>
    </w:p>
    <w:p w14:paraId="157C4EAC" w14:textId="77777777" w:rsidR="00ED26C4" w:rsidRPr="00BA74E3" w:rsidRDefault="00ED26C4" w:rsidP="00ED26C4">
      <w:pPr>
        <w:spacing w:after="0" w:line="240" w:lineRule="auto"/>
        <w:ind w:left="-57"/>
        <w:rPr>
          <w:rFonts w:eastAsia="Calibri" w:cs="Calibri"/>
          <w:sz w:val="14"/>
          <w:szCs w:val="14"/>
        </w:rPr>
      </w:pPr>
    </w:p>
    <w:p w14:paraId="5CE2CDC9" w14:textId="77777777"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CONGOSTO</w:t>
      </w:r>
      <w:r w:rsidRPr="00BA74E3">
        <w:rPr>
          <w:rFonts w:eastAsia="Calibri" w:cs="Calibri"/>
          <w:sz w:val="14"/>
          <w:szCs w:val="14"/>
        </w:rPr>
        <w:tab/>
        <w:t xml:space="preserve">      </w:t>
      </w:r>
    </w:p>
    <w:p w14:paraId="03FD85C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ALMAZCARA</w:t>
      </w:r>
    </w:p>
    <w:p w14:paraId="300274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BARRAL</w:t>
      </w:r>
    </w:p>
    <w:p w14:paraId="693065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CALZONES</w:t>
      </w:r>
    </w:p>
    <w:p w14:paraId="00B3AA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CAMARETA</w:t>
      </w:r>
    </w:p>
    <w:p w14:paraId="07AD8F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LA BIZAÑA</w:t>
      </w:r>
    </w:p>
    <w:p w14:paraId="286572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 ABAJO</w:t>
      </w:r>
    </w:p>
    <w:p w14:paraId="56F19B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 ARRIBA</w:t>
      </w:r>
    </w:p>
    <w:p w14:paraId="0DE052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CHAVIN</w:t>
      </w:r>
    </w:p>
    <w:p w14:paraId="71BC44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COBRANA</w:t>
      </w:r>
    </w:p>
    <w:p w14:paraId="5E90AA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CONGOSTO</w:t>
      </w:r>
    </w:p>
    <w:p w14:paraId="6EF33BF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CORTINAS</w:t>
      </w:r>
    </w:p>
    <w:p w14:paraId="0450B07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w:t>
      </w:r>
    </w:p>
    <w:p w14:paraId="268E025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14:paraId="30FBD5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TORANO</w:t>
      </w:r>
    </w:p>
    <w:p w14:paraId="484468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FASCIOLES</w:t>
      </w:r>
    </w:p>
    <w:p w14:paraId="0372FEC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FONDO CHANA</w:t>
      </w:r>
    </w:p>
    <w:p w14:paraId="6DA4727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FORCA MARRANA</w:t>
      </w:r>
    </w:p>
    <w:p w14:paraId="58C7B06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GRANJA</w:t>
      </w:r>
    </w:p>
    <w:p w14:paraId="7FC6EE0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GUINDALINA</w:t>
      </w:r>
    </w:p>
    <w:p w14:paraId="0DA66C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CHANA</w:t>
      </w:r>
    </w:p>
    <w:p w14:paraId="449CF19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14:paraId="53EE1E0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14:paraId="7103C8E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LLAMILLA</w:t>
      </w:r>
    </w:p>
    <w:p w14:paraId="393EA9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RASA</w:t>
      </w:r>
    </w:p>
    <w:p w14:paraId="33F7535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RODERA</w:t>
      </w:r>
    </w:p>
    <w:p w14:paraId="324594D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VELLOSA</w:t>
      </w:r>
    </w:p>
    <w:p w14:paraId="326BBA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LLAMAS DE MONJA</w:t>
      </w:r>
    </w:p>
    <w:p w14:paraId="69D3E6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BARREDOS</w:t>
      </w:r>
    </w:p>
    <w:p w14:paraId="013C26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MAJUELOS</w:t>
      </w:r>
    </w:p>
    <w:p w14:paraId="7B978E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MELENDRERAS</w:t>
      </w:r>
    </w:p>
    <w:p w14:paraId="003B10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NOGALINA - LA ERA</w:t>
      </w:r>
    </w:p>
    <w:p w14:paraId="74FE16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NORIA</w:t>
      </w:r>
    </w:p>
    <w:p w14:paraId="52A95F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PARRAS</w:t>
      </w:r>
    </w:p>
    <w:p w14:paraId="46C8A6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PEDROJO</w:t>
      </w:r>
    </w:p>
    <w:p w14:paraId="1A9AD70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RAPOSO</w:t>
      </w:r>
    </w:p>
    <w:p w14:paraId="4137C5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REFUEROS</w:t>
      </w:r>
    </w:p>
    <w:p w14:paraId="1392C6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DE LAS ERAS</w:t>
      </w:r>
    </w:p>
    <w:p w14:paraId="00CC6C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MIGUEL</w:t>
      </w:r>
    </w:p>
    <w:p w14:paraId="3D73EF7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TRAMAZAL</w:t>
      </w:r>
    </w:p>
    <w:p w14:paraId="23B779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TUNELIN</w:t>
      </w:r>
    </w:p>
    <w:p w14:paraId="50AB1F6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SANTIAGO</w:t>
      </w:r>
    </w:p>
    <w:p w14:paraId="4FE11A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VALDECIELO</w:t>
      </w:r>
    </w:p>
    <w:p w14:paraId="015A8CA1" w14:textId="3364A671" w:rsidR="00ED26C4" w:rsidRPr="00BA74E3" w:rsidRDefault="00ED26C4" w:rsidP="008E1EAF">
      <w:pPr>
        <w:spacing w:after="0" w:line="240" w:lineRule="auto"/>
        <w:ind w:left="-57"/>
        <w:rPr>
          <w:rFonts w:eastAsia="Calibri" w:cs="Calibri"/>
          <w:sz w:val="14"/>
          <w:szCs w:val="14"/>
        </w:rPr>
      </w:pPr>
      <w:r w:rsidRPr="00BA74E3">
        <w:rPr>
          <w:rFonts w:eastAsia="Calibri" w:cs="Calibri"/>
          <w:sz w:val="14"/>
          <w:szCs w:val="14"/>
        </w:rPr>
        <w:tab/>
        <w:t>VIÑAS CONVENTO</w:t>
      </w:r>
    </w:p>
    <w:p w14:paraId="09D1BAC2" w14:textId="77777777" w:rsidR="00ED26C4" w:rsidRPr="00BA74E3" w:rsidRDefault="00ED26C4" w:rsidP="00ED26C4">
      <w:pPr>
        <w:spacing w:after="0" w:line="240" w:lineRule="auto"/>
        <w:rPr>
          <w:rFonts w:eastAsia="Calibri" w:cs="Calibri"/>
          <w:b/>
          <w:bCs/>
          <w:sz w:val="14"/>
          <w:szCs w:val="14"/>
          <w:u w:val="single"/>
        </w:rPr>
      </w:pPr>
    </w:p>
    <w:p w14:paraId="4DF655C8"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CORULLON</w:t>
      </w:r>
    </w:p>
    <w:p w14:paraId="7E45AC9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 GORGA</w:t>
      </w:r>
    </w:p>
    <w:p w14:paraId="51F9FC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 SERRA</w:t>
      </w:r>
    </w:p>
    <w:p w14:paraId="7E646BA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 TORNA</w:t>
      </w:r>
    </w:p>
    <w:p w14:paraId="6D822F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ABEDULO</w:t>
      </w:r>
    </w:p>
    <w:p w14:paraId="365C490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ASPERA</w:t>
      </w:r>
    </w:p>
    <w:p w14:paraId="0D69643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ATAÏS</w:t>
      </w:r>
    </w:p>
    <w:p w14:paraId="1F3726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BARXELAS</w:t>
      </w:r>
    </w:p>
    <w:p w14:paraId="21CB86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BASNADAS</w:t>
      </w:r>
    </w:p>
    <w:p w14:paraId="17FF9C6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CADAFRESNAS</w:t>
      </w:r>
    </w:p>
    <w:p w14:paraId="441FCF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CAMPELO</w:t>
      </w:r>
    </w:p>
    <w:p w14:paraId="1373775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CASAS NOVAS</w:t>
      </w:r>
    </w:p>
    <w:p w14:paraId="4FB506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14:paraId="6EC1F0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CHELO</w:t>
      </w:r>
    </w:p>
    <w:p w14:paraId="2134731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CONVENTO DE CABEZA DE ALBA</w:t>
      </w:r>
    </w:p>
    <w:p w14:paraId="742FCDF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CORUXA O LAS LAMAS</w:t>
      </w:r>
    </w:p>
    <w:p w14:paraId="68FD2E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MALATE</w:t>
      </w:r>
    </w:p>
    <w:p w14:paraId="53E756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14:paraId="6CE6EFF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FERRO</w:t>
      </w:r>
    </w:p>
    <w:p w14:paraId="729093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REAL</w:t>
      </w:r>
    </w:p>
    <w:p w14:paraId="2F7195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FIOCOS</w:t>
      </w:r>
    </w:p>
    <w:p w14:paraId="3376881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FONTECALADA</w:t>
      </w:r>
    </w:p>
    <w:p w14:paraId="654FD92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FONTELAS</w:t>
      </w:r>
    </w:p>
    <w:p w14:paraId="4349D41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FONTOULIÑA</w:t>
      </w:r>
    </w:p>
    <w:p w14:paraId="0259DE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FREITA</w:t>
      </w:r>
    </w:p>
    <w:p w14:paraId="4CAF44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GUERRERO CORTIÑA</w:t>
      </w:r>
    </w:p>
    <w:p w14:paraId="7AE54A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MURIA</w:t>
      </w:r>
    </w:p>
    <w:p w14:paraId="49656F2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NAVEDA</w:t>
      </w:r>
    </w:p>
    <w:p w14:paraId="5366C5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RIBERA</w:t>
      </w:r>
    </w:p>
    <w:p w14:paraId="28BC22C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POZAS</w:t>
      </w:r>
    </w:p>
    <w:p w14:paraId="548ED43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w:t>
      </w:r>
    </w:p>
    <w:p w14:paraId="0670AE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MARIA COTA</w:t>
      </w:r>
    </w:p>
    <w:p w14:paraId="2BD5FC6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MONCERBAL</w:t>
      </w:r>
    </w:p>
    <w:p w14:paraId="4B4043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MOSTEIRO</w:t>
      </w:r>
    </w:p>
    <w:p w14:paraId="7B5FB2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NOGARELLAS</w:t>
      </w:r>
    </w:p>
    <w:p w14:paraId="21578AC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PEDEREIRA</w:t>
      </w:r>
    </w:p>
    <w:p w14:paraId="36745A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14:paraId="28C84D6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PEIZAIS</w:t>
      </w:r>
    </w:p>
    <w:p w14:paraId="274E7A7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PERALIÑA</w:t>
      </w:r>
    </w:p>
    <w:p w14:paraId="08BC8EA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POZACON</w:t>
      </w:r>
    </w:p>
    <w:p w14:paraId="44B986B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REQUEIXADA</w:t>
      </w:r>
    </w:p>
    <w:p w14:paraId="1C710E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ROLLAIRO</w:t>
      </w:r>
    </w:p>
    <w:p w14:paraId="3857EB5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MARTIN</w:t>
      </w:r>
    </w:p>
    <w:p w14:paraId="1FEBC7F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SOUTAGÜEL</w:t>
      </w:r>
    </w:p>
    <w:p w14:paraId="336214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SOUTELO</w:t>
      </w:r>
    </w:p>
    <w:p w14:paraId="54BA972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TESO</w:t>
      </w:r>
    </w:p>
    <w:p w14:paraId="15455C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VALDAFOZ</w:t>
      </w:r>
    </w:p>
    <w:p w14:paraId="20F2EB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VALDALEBRE</w:t>
      </w:r>
    </w:p>
    <w:p w14:paraId="223FE08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VALDEPEDROSO</w:t>
      </w:r>
    </w:p>
    <w:p w14:paraId="0794E8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VALDESTRELAS</w:t>
      </w:r>
    </w:p>
    <w:p w14:paraId="76B565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VALDEVILAR</w:t>
      </w:r>
    </w:p>
    <w:p w14:paraId="280316A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VALQUENTE</w:t>
      </w:r>
    </w:p>
    <w:p w14:paraId="1989890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VEIGA DE ABAJO</w:t>
      </w:r>
    </w:p>
    <w:p w14:paraId="4C5B4C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VILLAGROY</w:t>
      </w:r>
    </w:p>
    <w:p w14:paraId="6594AA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DE VACA</w:t>
      </w:r>
    </w:p>
    <w:p w14:paraId="134E31A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ZAGALIN</w:t>
      </w:r>
    </w:p>
    <w:p w14:paraId="39D308AA" w14:textId="77777777" w:rsidR="00ED26C4" w:rsidRPr="00BA74E3" w:rsidRDefault="00ED26C4" w:rsidP="00ED26C4">
      <w:pPr>
        <w:spacing w:after="0" w:line="240" w:lineRule="auto"/>
        <w:ind w:left="-57"/>
        <w:rPr>
          <w:rFonts w:eastAsia="Calibri" w:cs="Calibri"/>
          <w:sz w:val="14"/>
          <w:szCs w:val="14"/>
        </w:rPr>
      </w:pPr>
    </w:p>
    <w:p w14:paraId="7000426A" w14:textId="643A47C8"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CUBILLOS DEL SIL </w:t>
      </w:r>
    </w:p>
    <w:p w14:paraId="3C2DFC19"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ALTO DE SAN ESTEBAN</w:t>
      </w:r>
      <w:r w:rsidRPr="00BA74E3">
        <w:rPr>
          <w:rFonts w:eastAsia="Calibri" w:cs="Calibri"/>
          <w:sz w:val="14"/>
          <w:szCs w:val="14"/>
        </w:rPr>
        <w:tab/>
      </w:r>
    </w:p>
    <w:p w14:paraId="4B2D2A8A"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BARREDON</w:t>
      </w:r>
      <w:r w:rsidRPr="00BA74E3">
        <w:rPr>
          <w:rFonts w:eastAsia="Calibri" w:cs="Calibri"/>
          <w:sz w:val="14"/>
          <w:szCs w:val="14"/>
        </w:rPr>
        <w:tab/>
      </w:r>
    </w:p>
    <w:p w14:paraId="1EC5D9B6"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BECERRA</w:t>
      </w:r>
      <w:r w:rsidRPr="00BA74E3">
        <w:rPr>
          <w:rFonts w:eastAsia="Calibri" w:cs="Calibri"/>
          <w:sz w:val="14"/>
          <w:szCs w:val="14"/>
        </w:rPr>
        <w:tab/>
      </w:r>
    </w:p>
    <w:p w14:paraId="273DCBF9"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CACHON</w:t>
      </w:r>
      <w:r w:rsidRPr="00BA74E3">
        <w:rPr>
          <w:rFonts w:eastAsia="Calibri" w:cs="Calibri"/>
          <w:sz w:val="14"/>
          <w:szCs w:val="14"/>
        </w:rPr>
        <w:tab/>
      </w:r>
    </w:p>
    <w:p w14:paraId="08C6D36C"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CAMPO PALEIRO</w:t>
      </w:r>
      <w:r w:rsidRPr="00BA74E3">
        <w:rPr>
          <w:rFonts w:eastAsia="Calibri" w:cs="Calibri"/>
          <w:sz w:val="14"/>
          <w:szCs w:val="14"/>
        </w:rPr>
        <w:tab/>
      </w:r>
    </w:p>
    <w:p w14:paraId="4EA9800B"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CANCILLA</w:t>
      </w:r>
      <w:r w:rsidRPr="00BA74E3">
        <w:rPr>
          <w:rFonts w:eastAsia="Calibri" w:cs="Calibri"/>
          <w:sz w:val="14"/>
          <w:szCs w:val="14"/>
        </w:rPr>
        <w:tab/>
      </w:r>
    </w:p>
    <w:p w14:paraId="57A20D79"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CARBALLINOS</w:t>
      </w:r>
      <w:r w:rsidRPr="00BA74E3">
        <w:rPr>
          <w:rFonts w:eastAsia="Calibri" w:cs="Calibri"/>
          <w:sz w:val="14"/>
          <w:szCs w:val="14"/>
        </w:rPr>
        <w:tab/>
      </w:r>
    </w:p>
    <w:p w14:paraId="7EEBAEE0"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CASTILLO</w:t>
      </w:r>
      <w:r w:rsidRPr="00BA74E3">
        <w:rPr>
          <w:rFonts w:eastAsia="Calibri" w:cs="Calibri"/>
          <w:sz w:val="14"/>
          <w:szCs w:val="14"/>
        </w:rPr>
        <w:tab/>
      </w:r>
    </w:p>
    <w:p w14:paraId="32A0B200"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DEHESAS</w:t>
      </w:r>
      <w:r w:rsidRPr="00BA74E3">
        <w:rPr>
          <w:rFonts w:eastAsia="Calibri" w:cs="Calibri"/>
          <w:sz w:val="14"/>
          <w:szCs w:val="14"/>
        </w:rPr>
        <w:tab/>
      </w:r>
    </w:p>
    <w:p w14:paraId="59D96FC2"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ESPINEDO</w:t>
      </w:r>
      <w:r w:rsidRPr="00BA74E3">
        <w:rPr>
          <w:rFonts w:eastAsia="Calibri" w:cs="Calibri"/>
          <w:sz w:val="14"/>
          <w:szCs w:val="14"/>
        </w:rPr>
        <w:tab/>
      </w:r>
    </w:p>
    <w:p w14:paraId="05A14371"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EXTREMADELO</w:t>
      </w:r>
      <w:r w:rsidRPr="00BA74E3">
        <w:rPr>
          <w:rFonts w:eastAsia="Calibri" w:cs="Calibri"/>
          <w:sz w:val="14"/>
          <w:szCs w:val="14"/>
        </w:rPr>
        <w:tab/>
      </w:r>
    </w:p>
    <w:p w14:paraId="16A4F0FD"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GRISUELA</w:t>
      </w:r>
      <w:r w:rsidRPr="00BA74E3">
        <w:rPr>
          <w:rFonts w:eastAsia="Calibri" w:cs="Calibri"/>
          <w:sz w:val="14"/>
          <w:szCs w:val="14"/>
        </w:rPr>
        <w:tab/>
      </w:r>
    </w:p>
    <w:p w14:paraId="50BDD075"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JUDIEGA - ALTO DE SAN ESTEBAN</w:t>
      </w:r>
      <w:r w:rsidRPr="00BA74E3">
        <w:rPr>
          <w:rFonts w:eastAsia="Calibri" w:cs="Calibri"/>
          <w:sz w:val="14"/>
          <w:szCs w:val="14"/>
        </w:rPr>
        <w:tab/>
      </w:r>
    </w:p>
    <w:p w14:paraId="1CF2FB56"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LOS CAMPOS</w:t>
      </w:r>
      <w:r w:rsidRPr="00BA74E3">
        <w:rPr>
          <w:rFonts w:eastAsia="Calibri" w:cs="Calibri"/>
          <w:sz w:val="14"/>
          <w:szCs w:val="14"/>
        </w:rPr>
        <w:tab/>
      </w:r>
    </w:p>
    <w:p w14:paraId="30A0DC1F"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PALOMBO</w:t>
      </w:r>
      <w:r w:rsidRPr="00BA74E3">
        <w:rPr>
          <w:rFonts w:eastAsia="Calibri" w:cs="Calibri"/>
          <w:sz w:val="14"/>
          <w:szCs w:val="14"/>
        </w:rPr>
        <w:tab/>
      </w:r>
    </w:p>
    <w:p w14:paraId="26296ED9"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POSADA</w:t>
      </w:r>
      <w:r w:rsidRPr="00BA74E3">
        <w:rPr>
          <w:rFonts w:eastAsia="Calibri" w:cs="Calibri"/>
          <w:sz w:val="14"/>
          <w:szCs w:val="14"/>
        </w:rPr>
        <w:tab/>
      </w:r>
    </w:p>
    <w:p w14:paraId="1E8E4FA7"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POULON</w:t>
      </w:r>
      <w:r w:rsidRPr="00BA74E3">
        <w:rPr>
          <w:rFonts w:eastAsia="Calibri" w:cs="Calibri"/>
          <w:sz w:val="14"/>
          <w:szCs w:val="14"/>
        </w:rPr>
        <w:tab/>
      </w:r>
    </w:p>
    <w:p w14:paraId="549284D2"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REBOLLIN</w:t>
      </w:r>
      <w:r w:rsidRPr="00BA74E3">
        <w:rPr>
          <w:rFonts w:eastAsia="Calibri" w:cs="Calibri"/>
          <w:sz w:val="14"/>
          <w:szCs w:val="14"/>
        </w:rPr>
        <w:tab/>
      </w:r>
    </w:p>
    <w:p w14:paraId="13FE4D40"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RECONCO</w:t>
      </w:r>
      <w:r w:rsidRPr="00BA74E3">
        <w:rPr>
          <w:rFonts w:eastAsia="Calibri" w:cs="Calibri"/>
          <w:sz w:val="14"/>
          <w:szCs w:val="14"/>
        </w:rPr>
        <w:tab/>
      </w:r>
    </w:p>
    <w:p w14:paraId="1DE64560" w14:textId="77777777"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REGUERAL</w:t>
      </w:r>
      <w:r w:rsidRPr="00BA74E3">
        <w:rPr>
          <w:rFonts w:eastAsia="Calibri" w:cs="Calibri"/>
          <w:sz w:val="14"/>
          <w:szCs w:val="14"/>
        </w:rPr>
        <w:tab/>
      </w:r>
    </w:p>
    <w:p w14:paraId="2AE0A763" w14:textId="37520BF3" w:rsidR="008E1EAF" w:rsidRPr="00BA74E3" w:rsidRDefault="008E1EAF" w:rsidP="008E1EAF">
      <w:pPr>
        <w:spacing w:after="0" w:line="240" w:lineRule="auto"/>
        <w:rPr>
          <w:rFonts w:eastAsia="Calibri" w:cs="Calibri"/>
          <w:sz w:val="14"/>
          <w:szCs w:val="14"/>
        </w:rPr>
      </w:pPr>
      <w:r w:rsidRPr="00BA74E3">
        <w:rPr>
          <w:rFonts w:eastAsia="Calibri" w:cs="Calibri"/>
          <w:sz w:val="14"/>
          <w:szCs w:val="14"/>
        </w:rPr>
        <w:t>TRILLA</w:t>
      </w:r>
      <w:r w:rsidRPr="00BA74E3">
        <w:rPr>
          <w:rFonts w:eastAsia="Calibri" w:cs="Calibri"/>
          <w:sz w:val="14"/>
          <w:szCs w:val="14"/>
        </w:rPr>
        <w:tab/>
      </w:r>
    </w:p>
    <w:p w14:paraId="61A14D61" w14:textId="77777777" w:rsidR="008E1EAF" w:rsidRPr="00BA74E3" w:rsidRDefault="008E1EAF" w:rsidP="008E1EAF">
      <w:pPr>
        <w:spacing w:after="0" w:line="240" w:lineRule="auto"/>
        <w:rPr>
          <w:rFonts w:eastAsia="Calibri" w:cs="Calibri"/>
          <w:sz w:val="14"/>
          <w:szCs w:val="14"/>
        </w:rPr>
      </w:pPr>
    </w:p>
    <w:p w14:paraId="5E0BCC71"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EL PUENTE DE DOMINGO FLOREZ</w:t>
      </w:r>
    </w:p>
    <w:p w14:paraId="05AEE6C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ALBERQUERIA</w:t>
      </w:r>
    </w:p>
    <w:p w14:paraId="21D7AD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ALMAYOR</w:t>
      </w:r>
    </w:p>
    <w:p w14:paraId="6A1EEF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ARQUELA</w:t>
      </w:r>
    </w:p>
    <w:p w14:paraId="3FC9A91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BAISELA</w:t>
      </w:r>
    </w:p>
    <w:p w14:paraId="3669F1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BARCA</w:t>
      </w:r>
    </w:p>
    <w:p w14:paraId="1951D4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BARREIRON</w:t>
      </w:r>
    </w:p>
    <w:p w14:paraId="735B665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CABEZO</w:t>
      </w:r>
    </w:p>
    <w:p w14:paraId="147333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CALOREAL</w:t>
      </w:r>
    </w:p>
    <w:p w14:paraId="227F88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CARBAS</w:t>
      </w:r>
    </w:p>
    <w:p w14:paraId="11B14F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CASTROQUILAME</w:t>
      </w:r>
    </w:p>
    <w:p w14:paraId="5A4DB36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CHAIROS</w:t>
      </w:r>
    </w:p>
    <w:p w14:paraId="71E8157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w:t>
      </w:r>
    </w:p>
    <w:p w14:paraId="6F8B4B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DE ABAJO</w:t>
      </w:r>
    </w:p>
    <w:p w14:paraId="4DCF969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DO MARCO</w:t>
      </w:r>
    </w:p>
    <w:p w14:paraId="2FD14D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COROA</w:t>
      </w:r>
    </w:p>
    <w:p w14:paraId="0B9D43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CORRALDONES</w:t>
      </w:r>
    </w:p>
    <w:p w14:paraId="2B3A4AA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 DE COUTE</w:t>
      </w:r>
    </w:p>
    <w:p w14:paraId="764E6D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DESCARBALLADA</w:t>
      </w:r>
    </w:p>
    <w:p w14:paraId="39B8FA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FERREIRUSCAS</w:t>
      </w:r>
    </w:p>
    <w:p w14:paraId="086D49C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FILGUEIROS</w:t>
      </w:r>
    </w:p>
    <w:p w14:paraId="63B400A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FONDOVILLAR</w:t>
      </w:r>
    </w:p>
    <w:p w14:paraId="0B89EA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FONGUARINA</w:t>
      </w:r>
    </w:p>
    <w:p w14:paraId="44FD9B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FOYO ELVIRA</w:t>
      </w:r>
    </w:p>
    <w:p w14:paraId="503C0E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FULGARAN</w:t>
      </w:r>
    </w:p>
    <w:p w14:paraId="2AF4C9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MALLADA</w:t>
      </w:r>
    </w:p>
    <w:p w14:paraId="0BEB510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MONJA</w:t>
      </w:r>
    </w:p>
    <w:p w14:paraId="5D8FD0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PACEIRA</w:t>
      </w:r>
    </w:p>
    <w:p w14:paraId="7143A9F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LAMEIRA</w:t>
      </w:r>
    </w:p>
    <w:p w14:paraId="4BDB939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LAURENTE</w:t>
      </w:r>
    </w:p>
    <w:p w14:paraId="41BABA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LOSERA</w:t>
      </w:r>
    </w:p>
    <w:p w14:paraId="3398C4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MALLADINAS</w:t>
      </w:r>
    </w:p>
    <w:p w14:paraId="06C30E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MALLADOS</w:t>
      </w:r>
    </w:p>
    <w:p w14:paraId="0422FF4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w:t>
      </w:r>
    </w:p>
    <w:p w14:paraId="4DA88B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MESA</w:t>
      </w:r>
    </w:p>
    <w:p w14:paraId="56017F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MOLINO</w:t>
      </w:r>
    </w:p>
    <w:p w14:paraId="129271F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PALOCA</w:t>
      </w:r>
    </w:p>
    <w:p w14:paraId="1729D0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PASADELA</w:t>
      </w:r>
    </w:p>
    <w:p w14:paraId="3A297BE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PEDAZO</w:t>
      </w:r>
    </w:p>
    <w:p w14:paraId="648259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POSTES</w:t>
      </w:r>
    </w:p>
    <w:p w14:paraId="77ABB4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REBORDELO</w:t>
      </w:r>
    </w:p>
    <w:p w14:paraId="113D6EE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14:paraId="7CD3D19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 PARADA</w:t>
      </w:r>
    </w:p>
    <w:p w14:paraId="651D0AA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CRISTOBAL</w:t>
      </w:r>
    </w:p>
    <w:p w14:paraId="262EF03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CRUZ</w:t>
      </w:r>
    </w:p>
    <w:p w14:paraId="71C1C9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SEHARA</w:t>
      </w:r>
    </w:p>
    <w:p w14:paraId="325E8EE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 CAREGO</w:t>
      </w:r>
    </w:p>
    <w:p w14:paraId="709C01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TEIRO</w:t>
      </w:r>
    </w:p>
    <w:p w14:paraId="2BE1ACE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TORRE</w:t>
      </w:r>
    </w:p>
    <w:p w14:paraId="0BB348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VAILONGO</w:t>
      </w:r>
    </w:p>
    <w:p w14:paraId="77E899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VALDEFUENTES</w:t>
      </w:r>
    </w:p>
    <w:p w14:paraId="314CBE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VEREAS</w:t>
      </w:r>
    </w:p>
    <w:p w14:paraId="6842F32F" w14:textId="77777777" w:rsidR="00ED26C4" w:rsidRPr="00BA74E3" w:rsidRDefault="00ED26C4" w:rsidP="00ED26C4">
      <w:pPr>
        <w:spacing w:after="0" w:line="240" w:lineRule="auto"/>
        <w:ind w:left="-57"/>
        <w:rPr>
          <w:rFonts w:eastAsia="Calibri" w:cs="Calibri"/>
          <w:sz w:val="14"/>
          <w:szCs w:val="14"/>
        </w:rPr>
      </w:pPr>
    </w:p>
    <w:p w14:paraId="6B78362D"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 xml:space="preserve"> MOLINASECA</w:t>
      </w:r>
    </w:p>
    <w:p w14:paraId="7DC34FF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 xml:space="preserve"> ARENAS</w:t>
      </w:r>
    </w:p>
    <w:p w14:paraId="48DF74B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BODEGON</w:t>
      </w:r>
    </w:p>
    <w:p w14:paraId="3F8CB2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CAPITANA</w:t>
      </w:r>
    </w:p>
    <w:p w14:paraId="13B7DA0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CARROZAL</w:t>
      </w:r>
    </w:p>
    <w:p w14:paraId="0F34FCE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CUETO</w:t>
      </w:r>
    </w:p>
    <w:p w14:paraId="7ED76ED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FONTANON</w:t>
      </w:r>
    </w:p>
    <w:p w14:paraId="29C3A2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14:paraId="5137D00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14:paraId="653470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GARBANZAL</w:t>
      </w:r>
    </w:p>
    <w:p w14:paraId="27BA0A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MORENA</w:t>
      </w:r>
    </w:p>
    <w:p w14:paraId="2728B1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MULA</w:t>
      </w:r>
    </w:p>
    <w:p w14:paraId="5F1F7A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LLANO</w:t>
      </w:r>
    </w:p>
    <w:p w14:paraId="55A2E0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MAJULON</w:t>
      </w:r>
    </w:p>
    <w:p w14:paraId="64854E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MULACINA</w:t>
      </w:r>
    </w:p>
    <w:p w14:paraId="69286A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NAHILLOS</w:t>
      </w:r>
    </w:p>
    <w:p w14:paraId="4E91B6F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PARADASOLANA</w:t>
      </w:r>
    </w:p>
    <w:p w14:paraId="47259B3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PELOTE</w:t>
      </w:r>
    </w:p>
    <w:p w14:paraId="08C16E1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RAPOSERA</w:t>
      </w:r>
    </w:p>
    <w:p w14:paraId="7FAA51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RETUERTA</w:t>
      </w:r>
    </w:p>
    <w:p w14:paraId="4405D5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14:paraId="2EDE36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TORCAS</w:t>
      </w:r>
    </w:p>
    <w:p w14:paraId="1DD5E4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VALDEARMADA</w:t>
      </w:r>
    </w:p>
    <w:p w14:paraId="31B22C8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VALDEFAMEO</w:t>
      </w:r>
    </w:p>
    <w:p w14:paraId="1B63A1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VALDELABRILLA</w:t>
      </w:r>
    </w:p>
    <w:p w14:paraId="583FE5C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VALDEPARAYUELO</w:t>
      </w:r>
    </w:p>
    <w:p w14:paraId="265F36F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VALDESOTO</w:t>
      </w:r>
    </w:p>
    <w:p w14:paraId="2DCCB7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VALDEVIÑAS</w:t>
      </w:r>
    </w:p>
    <w:p w14:paraId="21BA39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VALVIEJO</w:t>
      </w:r>
    </w:p>
    <w:p w14:paraId="003BC063" w14:textId="77777777" w:rsidR="00ED26C4" w:rsidRPr="00BA74E3" w:rsidRDefault="00ED26C4" w:rsidP="00ED26C4">
      <w:pPr>
        <w:spacing w:after="0" w:line="240" w:lineRule="auto"/>
        <w:ind w:left="-57"/>
        <w:rPr>
          <w:rFonts w:eastAsia="Calibri" w:cs="Calibri"/>
          <w:sz w:val="14"/>
          <w:szCs w:val="14"/>
        </w:rPr>
      </w:pPr>
    </w:p>
    <w:p w14:paraId="0F5038E2"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PONFERRADA</w:t>
      </w:r>
    </w:p>
    <w:p w14:paraId="13A3024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ALVARINA</w:t>
      </w:r>
    </w:p>
    <w:p w14:paraId="6F9C482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ALVILLA</w:t>
      </w:r>
    </w:p>
    <w:p w14:paraId="5987E5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ARDECILLA</w:t>
      </w:r>
    </w:p>
    <w:p w14:paraId="4D709F0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BACELLO</w:t>
      </w:r>
    </w:p>
    <w:p w14:paraId="7491D7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BARBALDU</w:t>
      </w:r>
    </w:p>
    <w:p w14:paraId="19F2778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BARREDON</w:t>
      </w:r>
    </w:p>
    <w:p w14:paraId="05DFCC5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w:t>
      </w:r>
    </w:p>
    <w:p w14:paraId="75ADC5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BATALLO</w:t>
      </w:r>
    </w:p>
    <w:p w14:paraId="268CC751" w14:textId="00F0F42A"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BUENCOMIE</w:t>
      </w:r>
      <w:r w:rsidR="00356473" w:rsidRPr="00BA74E3">
        <w:rPr>
          <w:rFonts w:eastAsia="Calibri" w:cs="Calibri"/>
          <w:sz w:val="14"/>
          <w:szCs w:val="14"/>
        </w:rPr>
        <w:t>Z</w:t>
      </w:r>
      <w:r w:rsidRPr="00BA74E3">
        <w:rPr>
          <w:rFonts w:eastAsia="Calibri" w:cs="Calibri"/>
          <w:sz w:val="14"/>
          <w:szCs w:val="14"/>
        </w:rPr>
        <w:t>O</w:t>
      </w:r>
    </w:p>
    <w:p w14:paraId="01C737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BURON</w:t>
      </w:r>
    </w:p>
    <w:p w14:paraId="529708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CALABAZA</w:t>
      </w:r>
    </w:p>
    <w:p w14:paraId="071F5B6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CALIFORNIA</w:t>
      </w:r>
    </w:p>
    <w:p w14:paraId="5902CD4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CALLEJA</w:t>
      </w:r>
    </w:p>
    <w:p w14:paraId="5B8AA3A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CALLEJO</w:t>
      </w:r>
    </w:p>
    <w:p w14:paraId="70B4AB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CALLEJON</w:t>
      </w:r>
    </w:p>
    <w:p w14:paraId="5E33E19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CALZADA</w:t>
      </w:r>
    </w:p>
    <w:p w14:paraId="076301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CAMPABLA</w:t>
      </w:r>
    </w:p>
    <w:p w14:paraId="7C2E1D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CAMPIELLO</w:t>
      </w:r>
    </w:p>
    <w:p w14:paraId="10368B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CAMPILLIN</w:t>
      </w:r>
    </w:p>
    <w:p w14:paraId="179B83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 EL POZO</w:t>
      </w:r>
    </w:p>
    <w:p w14:paraId="4404A4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CAMPORAO</w:t>
      </w:r>
    </w:p>
    <w:p w14:paraId="01312B3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CAMPRIETO</w:t>
      </w:r>
    </w:p>
    <w:p w14:paraId="5653080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CANCILLO</w:t>
      </w:r>
    </w:p>
    <w:p w14:paraId="4A6735A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CANTALOBOS</w:t>
      </w:r>
    </w:p>
    <w:p w14:paraId="74832A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CANTARA</w:t>
      </w:r>
    </w:p>
    <w:p w14:paraId="66FAC0D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CANTARIN</w:t>
      </w:r>
    </w:p>
    <w:p w14:paraId="3CC59F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CANTARRA</w:t>
      </w:r>
    </w:p>
    <w:p w14:paraId="04869F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CANTILLO</w:t>
      </w:r>
    </w:p>
    <w:p w14:paraId="3BAA11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CANTINOS</w:t>
      </w:r>
    </w:p>
    <w:p w14:paraId="067C11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CAPILLA</w:t>
      </w:r>
    </w:p>
    <w:p w14:paraId="60C08F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w:t>
      </w:r>
    </w:p>
    <w:p w14:paraId="565931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CARGADERO</w:t>
      </w:r>
    </w:p>
    <w:p w14:paraId="36C5D0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CARRAL</w:t>
      </w:r>
    </w:p>
    <w:p w14:paraId="5DE4994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CARRASCAL</w:t>
      </w:r>
    </w:p>
    <w:p w14:paraId="25D822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CARRERA</w:t>
      </w:r>
    </w:p>
    <w:p w14:paraId="6FBE40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CARREROS</w:t>
      </w:r>
    </w:p>
    <w:p w14:paraId="70B825F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w:t>
      </w:r>
    </w:p>
    <w:p w14:paraId="63949FF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CASCALLA</w:t>
      </w:r>
    </w:p>
    <w:p w14:paraId="57CA76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CASERON</w:t>
      </w:r>
    </w:p>
    <w:p w14:paraId="0D2222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CASTRILLO</w:t>
      </w:r>
    </w:p>
    <w:p w14:paraId="718445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CASTRO</w:t>
      </w:r>
    </w:p>
    <w:p w14:paraId="7A7A50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CAVARCONES</w:t>
      </w:r>
    </w:p>
    <w:p w14:paraId="4168CDA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CEMBRA</w:t>
      </w:r>
    </w:p>
    <w:p w14:paraId="6CA76F5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w:t>
      </w:r>
    </w:p>
    <w:p w14:paraId="6E67425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CHANAS</w:t>
      </w:r>
    </w:p>
    <w:p w14:paraId="0A6990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CHANILLO</w:t>
      </w:r>
    </w:p>
    <w:p w14:paraId="0EDFFAD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CHANO VILLAR</w:t>
      </w:r>
    </w:p>
    <w:p w14:paraId="41A5DF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CHANOS</w:t>
      </w:r>
    </w:p>
    <w:p w14:paraId="13846D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 CASTA</w:t>
      </w:r>
    </w:p>
    <w:p w14:paraId="5A72A19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CHAOS</w:t>
      </w:r>
    </w:p>
    <w:p w14:paraId="7AAEAF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CIMBRIO</w:t>
      </w:r>
    </w:p>
    <w:p w14:paraId="1A80FC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COLINAS</w:t>
      </w:r>
    </w:p>
    <w:p w14:paraId="616D062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COLONIZACION</w:t>
      </w:r>
    </w:p>
    <w:p w14:paraId="2E90D2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COMPOSTILLA</w:t>
      </w:r>
    </w:p>
    <w:p w14:paraId="04DC70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CONFORCO</w:t>
      </w:r>
    </w:p>
    <w:p w14:paraId="17C5682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CORNALIN</w:t>
      </w:r>
    </w:p>
    <w:p w14:paraId="0B3A01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CORO</w:t>
      </w:r>
    </w:p>
    <w:p w14:paraId="4B5786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CORREDOR</w:t>
      </w:r>
    </w:p>
    <w:p w14:paraId="77D2AC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COVACHO</w:t>
      </w:r>
    </w:p>
    <w:p w14:paraId="683A9C3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w:t>
      </w:r>
    </w:p>
    <w:p w14:paraId="2B88C3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CRUZ DE PORTILLO</w:t>
      </w:r>
    </w:p>
    <w:p w14:paraId="38BFE7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CUADRADA</w:t>
      </w:r>
    </w:p>
    <w:p w14:paraId="3528A9B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CUADRELA</w:t>
      </w:r>
    </w:p>
    <w:p w14:paraId="740312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CUELLARA</w:t>
      </w:r>
    </w:p>
    <w:p w14:paraId="34EB222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CUESATAO</w:t>
      </w:r>
    </w:p>
    <w:p w14:paraId="3B8A33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LA IGLESIA</w:t>
      </w:r>
    </w:p>
    <w:p w14:paraId="3FDDB6A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LUGO</w:t>
      </w:r>
    </w:p>
    <w:p w14:paraId="37B433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IGLESIA</w:t>
      </w:r>
    </w:p>
    <w:p w14:paraId="171B31E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14:paraId="0955BFB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BAHILLO</w:t>
      </w:r>
    </w:p>
    <w:p w14:paraId="39A77DD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BOLO</w:t>
      </w:r>
    </w:p>
    <w:p w14:paraId="699325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CANTO</w:t>
      </w:r>
    </w:p>
    <w:p w14:paraId="4D0DBB4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CASTRO</w:t>
      </w:r>
    </w:p>
    <w:p w14:paraId="22D65F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CRISTO</w:t>
      </w:r>
    </w:p>
    <w:p w14:paraId="1523EAC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CUETO</w:t>
      </w:r>
    </w:p>
    <w:p w14:paraId="1DF24CE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ESCOBAR</w:t>
      </w:r>
    </w:p>
    <w:p w14:paraId="737C07E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14:paraId="7847797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LOMBO</w:t>
      </w:r>
    </w:p>
    <w:p w14:paraId="690C8B2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PADRO</w:t>
      </w:r>
    </w:p>
    <w:p w14:paraId="214309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PAYEIRO</w:t>
      </w:r>
    </w:p>
    <w:p w14:paraId="23CE2F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PERDIGON</w:t>
      </w:r>
    </w:p>
    <w:p w14:paraId="38081B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REGUERO DEL MONTE</w:t>
      </w:r>
    </w:p>
    <w:p w14:paraId="2A07559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REY</w:t>
      </w:r>
    </w:p>
    <w:p w14:paraId="766AEC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ENCINADO</w:t>
      </w:r>
    </w:p>
    <w:p w14:paraId="7EFFCD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ENCINAR</w:t>
      </w:r>
    </w:p>
    <w:p w14:paraId="367220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ENCRUCIJADA</w:t>
      </w:r>
    </w:p>
    <w:p w14:paraId="5343E8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ERA DE BUEY</w:t>
      </w:r>
    </w:p>
    <w:p w14:paraId="6F4E051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ESCARIL</w:t>
      </w:r>
    </w:p>
    <w:p w14:paraId="1F25C1E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ESCARINO</w:t>
      </w:r>
    </w:p>
    <w:p w14:paraId="068DB6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ESCARPIZO</w:t>
      </w:r>
    </w:p>
    <w:p w14:paraId="059C742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FANSONA</w:t>
      </w:r>
    </w:p>
    <w:p w14:paraId="5E21B0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FASTIAS</w:t>
      </w:r>
    </w:p>
    <w:p w14:paraId="4D7CE34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FELECHAL</w:t>
      </w:r>
    </w:p>
    <w:p w14:paraId="4B28379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FERRERA</w:t>
      </w:r>
    </w:p>
    <w:p w14:paraId="60EA88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FILIPONA - LA COGOLLA</w:t>
      </w:r>
    </w:p>
    <w:p w14:paraId="2093045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FLECHAL</w:t>
      </w:r>
    </w:p>
    <w:p w14:paraId="4319A8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FOLIBAR</w:t>
      </w:r>
    </w:p>
    <w:p w14:paraId="4A5050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FONDEGUI</w:t>
      </w:r>
    </w:p>
    <w:p w14:paraId="063A0D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FONTAIRO</w:t>
      </w:r>
    </w:p>
    <w:p w14:paraId="7C1E962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FONTANICA</w:t>
      </w:r>
    </w:p>
    <w:p w14:paraId="3C731DF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FONTORIO</w:t>
      </w:r>
    </w:p>
    <w:p w14:paraId="2750CDB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FORCADA</w:t>
      </w:r>
    </w:p>
    <w:p w14:paraId="61F0C8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FORGAS</w:t>
      </w:r>
    </w:p>
    <w:p w14:paraId="6D4A0E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FOYOS</w:t>
      </w:r>
    </w:p>
    <w:p w14:paraId="4D1D2E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FRANCES</w:t>
      </w:r>
    </w:p>
    <w:p w14:paraId="7399912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FUCARON</w:t>
      </w:r>
    </w:p>
    <w:p w14:paraId="6561F90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w:t>
      </w:r>
    </w:p>
    <w:p w14:paraId="7A9B718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FUENTES</w:t>
      </w:r>
    </w:p>
    <w:p w14:paraId="386069F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HIGALES</w:t>
      </w:r>
    </w:p>
    <w:p w14:paraId="65CF169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HIRUELAS</w:t>
      </w:r>
    </w:p>
    <w:p w14:paraId="54A310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HUERTO ARRIBA</w:t>
      </w:r>
    </w:p>
    <w:p w14:paraId="0EB430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IGLESIA</w:t>
      </w:r>
    </w:p>
    <w:p w14:paraId="31BD83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JUNCAL</w:t>
      </w:r>
    </w:p>
    <w:p w14:paraId="4E6871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CABRITA</w:t>
      </w:r>
    </w:p>
    <w:p w14:paraId="17CE61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CALVA</w:t>
      </w:r>
    </w:p>
    <w:p w14:paraId="637F21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CEMBA</w:t>
      </w:r>
    </w:p>
    <w:p w14:paraId="1F35EA1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COGOLLA</w:t>
      </w:r>
    </w:p>
    <w:p w14:paraId="7262817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DEHESA</w:t>
      </w:r>
    </w:p>
    <w:p w14:paraId="480CCD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DEVESICA</w:t>
      </w:r>
    </w:p>
    <w:p w14:paraId="2E2FC97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ENCINA</w:t>
      </w:r>
    </w:p>
    <w:p w14:paraId="7A51DD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ERA</w:t>
      </w:r>
    </w:p>
    <w:p w14:paraId="319887B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GRANJA</w:t>
      </w:r>
    </w:p>
    <w:p w14:paraId="439A75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HORMIGA</w:t>
      </w:r>
    </w:p>
    <w:p w14:paraId="17A543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MARTINA</w:t>
      </w:r>
    </w:p>
    <w:p w14:paraId="3A16FC9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PETRA</w:t>
      </w:r>
    </w:p>
    <w:p w14:paraId="1EE5F01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RETELA</w:t>
      </w:r>
    </w:p>
    <w:p w14:paraId="7638B97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VALINA</w:t>
      </w:r>
    </w:p>
    <w:p w14:paraId="7930B20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5C2B54B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LAMBORNE</w:t>
      </w:r>
    </w:p>
    <w:p w14:paraId="055CFE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LANGAZO</w:t>
      </w:r>
    </w:p>
    <w:p w14:paraId="5B9CDD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LANZA</w:t>
      </w:r>
    </w:p>
    <w:p w14:paraId="2BDFDAA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ARAGONAS</w:t>
      </w:r>
    </w:p>
    <w:p w14:paraId="45D417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CAMPAZAS - EL CANEIRO</w:t>
      </w:r>
    </w:p>
    <w:p w14:paraId="749D2DF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PARRONAS-LA COVA</w:t>
      </w:r>
    </w:p>
    <w:p w14:paraId="4CF9996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ROSAS</w:t>
      </w:r>
    </w:p>
    <w:p w14:paraId="1E7EC6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SALAS</w:t>
      </w:r>
    </w:p>
    <w:p w14:paraId="008985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VACAS</w:t>
      </w:r>
    </w:p>
    <w:p w14:paraId="36C16B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LEIRO</w:t>
      </w:r>
    </w:p>
    <w:p w14:paraId="354CE2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LLAMA SAN ESTEBAN</w:t>
      </w:r>
    </w:p>
    <w:p w14:paraId="618725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LOMBAIA</w:t>
      </w:r>
    </w:p>
    <w:p w14:paraId="18C85A4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LOMBANO - LA PLANTA</w:t>
      </w:r>
    </w:p>
    <w:p w14:paraId="593B748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HUERTOS</w:t>
      </w:r>
    </w:p>
    <w:p w14:paraId="58F28E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PEDREGALES - LA COGOLLA</w:t>
      </w:r>
    </w:p>
    <w:p w14:paraId="6C4FB41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PICOS</w:t>
      </w:r>
    </w:p>
    <w:p w14:paraId="48BC6F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MAFUELOS</w:t>
      </w:r>
    </w:p>
    <w:p w14:paraId="000CAFA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MAJUELO</w:t>
      </w:r>
    </w:p>
    <w:p w14:paraId="01BB4C7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MALLON</w:t>
      </w:r>
    </w:p>
    <w:p w14:paraId="097177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MARIQUITA</w:t>
      </w:r>
    </w:p>
    <w:p w14:paraId="60F9C4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MATACABANA</w:t>
      </w:r>
    </w:p>
    <w:p w14:paraId="68F6B3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MATAS</w:t>
      </w:r>
    </w:p>
    <w:p w14:paraId="5B617D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MATIEGA</w:t>
      </w:r>
    </w:p>
    <w:p w14:paraId="460A931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MEZQUITA</w:t>
      </w:r>
    </w:p>
    <w:p w14:paraId="1EB997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MILLO</w:t>
      </w:r>
    </w:p>
    <w:p w14:paraId="5108E5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ABAJO</w:t>
      </w:r>
    </w:p>
    <w:p w14:paraId="5D6402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 ARRIBA</w:t>
      </w:r>
    </w:p>
    <w:p w14:paraId="60CD11F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MONTELLO</w:t>
      </w:r>
    </w:p>
    <w:p w14:paraId="363755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MONTOIRO</w:t>
      </w:r>
    </w:p>
    <w:p w14:paraId="03DAB34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MORENO</w:t>
      </w:r>
    </w:p>
    <w:p w14:paraId="781BB00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MORICAS</w:t>
      </w:r>
    </w:p>
    <w:p w14:paraId="593E1B6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MORISCAL</w:t>
      </w:r>
    </w:p>
    <w:p w14:paraId="3EAECE5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MURCIA</w:t>
      </w:r>
    </w:p>
    <w:p w14:paraId="532E73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MURCIEGO</w:t>
      </w:r>
    </w:p>
    <w:p w14:paraId="380D75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NARAYA</w:t>
      </w:r>
    </w:p>
    <w:p w14:paraId="774E919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NAVAJO</w:t>
      </w:r>
    </w:p>
    <w:p w14:paraId="1C34FD3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NOGALIN</w:t>
      </w:r>
    </w:p>
    <w:p w14:paraId="37E3F8D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PAJARIEL</w:t>
      </w:r>
    </w:p>
    <w:p w14:paraId="3FCDDDE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PANDA</w:t>
      </w:r>
    </w:p>
    <w:p w14:paraId="57C65D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PANDERON</w:t>
      </w:r>
    </w:p>
    <w:p w14:paraId="700B4E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PANDILLA</w:t>
      </w:r>
    </w:p>
    <w:p w14:paraId="7CDD1F8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PASADA</w:t>
      </w:r>
    </w:p>
    <w:p w14:paraId="4A0F03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PASO</w:t>
      </w:r>
    </w:p>
    <w:p w14:paraId="3D121BF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PEDRACAL</w:t>
      </w:r>
    </w:p>
    <w:p w14:paraId="7AC72D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PEDRAGALES</w:t>
      </w:r>
    </w:p>
    <w:p w14:paraId="4637696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14:paraId="56D360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PERALIA</w:t>
      </w:r>
    </w:p>
    <w:p w14:paraId="0628C3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PIEDRALLADRA</w:t>
      </w:r>
    </w:p>
    <w:p w14:paraId="64DEBC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PIÑEO</w:t>
      </w:r>
    </w:p>
    <w:p w14:paraId="4FFE4D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POLVOROSA</w:t>
      </w:r>
    </w:p>
    <w:p w14:paraId="69F314A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PONFERRADA</w:t>
      </w:r>
    </w:p>
    <w:p w14:paraId="2D6D695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POTRA</w:t>
      </w:r>
    </w:p>
    <w:p w14:paraId="596E50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POULONES</w:t>
      </w:r>
    </w:p>
    <w:p w14:paraId="780A4CF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BLANCO</w:t>
      </w:r>
    </w:p>
    <w:p w14:paraId="3E37A12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GRANDE</w:t>
      </w:r>
    </w:p>
    <w:p w14:paraId="772D63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PRAO GALLEGO</w:t>
      </w:r>
    </w:p>
    <w:p w14:paraId="234F10A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PUERCOS</w:t>
      </w:r>
    </w:p>
    <w:p w14:paraId="2B3E808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PUERTA SOL - LA COGOLLA</w:t>
      </w:r>
    </w:p>
    <w:p w14:paraId="17D68F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QUINTANA</w:t>
      </w:r>
    </w:p>
    <w:p w14:paraId="1D5262E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QUINTANILLA</w:t>
      </w:r>
    </w:p>
    <w:p w14:paraId="7CA9BC5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REBOLLO</w:t>
      </w:r>
    </w:p>
    <w:p w14:paraId="16AC4AA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REFUEYO</w:t>
      </w:r>
    </w:p>
    <w:p w14:paraId="6AB991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REGADAS</w:t>
      </w:r>
    </w:p>
    <w:p w14:paraId="6C0861F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14:paraId="18A2E1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REQUEJO</w:t>
      </w:r>
    </w:p>
    <w:p w14:paraId="3BA547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RETUERTO</w:t>
      </w:r>
    </w:p>
    <w:p w14:paraId="4EC23B2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REVUELTA</w:t>
      </w:r>
    </w:p>
    <w:p w14:paraId="0C633F0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ROBLEDO</w:t>
      </w:r>
    </w:p>
    <w:p w14:paraId="5675A1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RODERA</w:t>
      </w:r>
    </w:p>
    <w:p w14:paraId="79BF6B3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SALGUERA</w:t>
      </w:r>
    </w:p>
    <w:p w14:paraId="3F808D1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SALGUIRIA</w:t>
      </w:r>
    </w:p>
    <w:p w14:paraId="41B1BE7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ANDRES</w:t>
      </w:r>
    </w:p>
    <w:p w14:paraId="5AE3BE0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JUAN</w:t>
      </w:r>
    </w:p>
    <w:p w14:paraId="6DFE0F9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JUSTO</w:t>
      </w:r>
    </w:p>
    <w:p w14:paraId="46A9407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LAZARO</w:t>
      </w:r>
    </w:p>
    <w:p w14:paraId="661BE86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SALVADOR</w:t>
      </w:r>
    </w:p>
    <w:p w14:paraId="57B0A8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SANTA ELENA - EL ALTAR</w:t>
      </w:r>
    </w:p>
    <w:p w14:paraId="2F4920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SANTO TOMAS</w:t>
      </w:r>
    </w:p>
    <w:p w14:paraId="236299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SAPO</w:t>
      </w:r>
    </w:p>
    <w:p w14:paraId="18B1866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SARGENTO</w:t>
      </w:r>
    </w:p>
    <w:p w14:paraId="6D7E49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SARTEN</w:t>
      </w:r>
    </w:p>
    <w:p w14:paraId="20CF03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SEGADIA</w:t>
      </w:r>
    </w:p>
    <w:p w14:paraId="40B4580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SEIJO</w:t>
      </w:r>
    </w:p>
    <w:p w14:paraId="61A28D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SERRAPIN</w:t>
      </w:r>
    </w:p>
    <w:p w14:paraId="342658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SOTO</w:t>
      </w:r>
    </w:p>
    <w:p w14:paraId="3E1ED3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SUERTES</w:t>
      </w:r>
    </w:p>
    <w:p w14:paraId="3FB28E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TAPIAS</w:t>
      </w:r>
    </w:p>
    <w:p w14:paraId="4005BD8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TOLARIÑA - LA COGOLLA</w:t>
      </w:r>
    </w:p>
    <w:p w14:paraId="3744A1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TORALIN</w:t>
      </w:r>
    </w:p>
    <w:p w14:paraId="5EFC896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TORRULLON</w:t>
      </w:r>
    </w:p>
    <w:p w14:paraId="192FF6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TRES RODERAS</w:t>
      </w:r>
    </w:p>
    <w:p w14:paraId="600DB4C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TRUVISQUERAS</w:t>
      </w:r>
    </w:p>
    <w:p w14:paraId="08DCEF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VADO</w:t>
      </w:r>
    </w:p>
    <w:p w14:paraId="1EDB726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VALDEBRO</w:t>
      </w:r>
    </w:p>
    <w:p w14:paraId="63C0F93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VALDECARRIEL</w:t>
      </w:r>
    </w:p>
    <w:p w14:paraId="7D2683D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VALDECHANO</w:t>
      </w:r>
    </w:p>
    <w:p w14:paraId="499D5B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VALDEFARIEL</w:t>
      </w:r>
    </w:p>
    <w:p w14:paraId="34CEE95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VALDEGARCIA - EL PERDIGON</w:t>
      </w:r>
    </w:p>
    <w:p w14:paraId="00DAD81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VALDEJON</w:t>
      </w:r>
    </w:p>
    <w:p w14:paraId="66A0E59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VALDELADESA</w:t>
      </w:r>
    </w:p>
    <w:p w14:paraId="45958A2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VALDELAGO</w:t>
      </w:r>
    </w:p>
    <w:p w14:paraId="14E208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VALDELALLAMA - EL PERDIGON</w:t>
      </w:r>
    </w:p>
    <w:p w14:paraId="3E79A7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VALDELAS</w:t>
      </w:r>
    </w:p>
    <w:p w14:paraId="5C1119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VALDELEBREO</w:t>
      </w:r>
    </w:p>
    <w:p w14:paraId="1706CE9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VALDEMARCIEL</w:t>
      </w:r>
    </w:p>
    <w:p w14:paraId="7B304D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VALDEMERAYO</w:t>
      </w:r>
    </w:p>
    <w:p w14:paraId="0718F3E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VALDEMIRO</w:t>
      </w:r>
    </w:p>
    <w:p w14:paraId="6351896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VALDEMOLIN</w:t>
      </w:r>
    </w:p>
    <w:p w14:paraId="4A1146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VALDEPACIOS - LA COGOLLA</w:t>
      </w:r>
    </w:p>
    <w:p w14:paraId="13C00B0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VALDEPEN</w:t>
      </w:r>
    </w:p>
    <w:p w14:paraId="4974750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VALDERRUEDAS</w:t>
      </w:r>
    </w:p>
    <w:p w14:paraId="13BA1A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VALDESACIA</w:t>
      </w:r>
    </w:p>
    <w:p w14:paraId="6591F1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VALDESENOA</w:t>
      </w:r>
    </w:p>
    <w:p w14:paraId="2ADFDB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VALDESENVA</w:t>
      </w:r>
    </w:p>
    <w:p w14:paraId="68E9C01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VALDEVILLAR-EL ALTAR</w:t>
      </w:r>
    </w:p>
    <w:p w14:paraId="6A7A4C6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VALES</w:t>
      </w:r>
    </w:p>
    <w:p w14:paraId="70D0F6E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 LUENGO</w:t>
      </w:r>
    </w:p>
    <w:p w14:paraId="1B9D22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VALLEJO</w:t>
      </w:r>
    </w:p>
    <w:p w14:paraId="762F819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VALVIÑAS - EL PERDIGON</w:t>
      </w:r>
    </w:p>
    <w:p w14:paraId="178A90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VAQUERA</w:t>
      </w:r>
    </w:p>
    <w:p w14:paraId="39E050B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VERDIAL - EL PERDIGON</w:t>
      </w:r>
    </w:p>
    <w:p w14:paraId="6D849DE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VILLARIN</w:t>
      </w:r>
    </w:p>
    <w:p w14:paraId="13AB37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VILLARUSCA</w:t>
      </w:r>
    </w:p>
    <w:p w14:paraId="2A85E86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MONTE</w:t>
      </w:r>
    </w:p>
    <w:p w14:paraId="6E31D8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XARIN</w:t>
      </w:r>
    </w:p>
    <w:p w14:paraId="093AC87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ZAMARRA</w:t>
      </w:r>
    </w:p>
    <w:p w14:paraId="2F283672" w14:textId="77777777" w:rsidR="00ED26C4" w:rsidRPr="00BA74E3" w:rsidRDefault="00ED26C4" w:rsidP="00ED26C4">
      <w:pPr>
        <w:spacing w:after="0" w:line="240" w:lineRule="auto"/>
        <w:rPr>
          <w:rFonts w:eastAsia="Calibri" w:cs="Calibri"/>
          <w:sz w:val="14"/>
          <w:szCs w:val="14"/>
        </w:rPr>
      </w:pPr>
    </w:p>
    <w:p w14:paraId="34BD9160" w14:textId="77777777"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 xml:space="preserve"> PRIARANZA DEL BIERZO</w:t>
      </w:r>
    </w:p>
    <w:p w14:paraId="677EE12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ARDAYEL</w:t>
      </w:r>
    </w:p>
    <w:p w14:paraId="099131E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BUENRODEO</w:t>
      </w:r>
    </w:p>
    <w:p w14:paraId="2234010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CABANILLAS</w:t>
      </w:r>
    </w:p>
    <w:p w14:paraId="40180D0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CACARIA</w:t>
      </w:r>
    </w:p>
    <w:p w14:paraId="75B9D60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CARBALLAL DE ABAJO - TESO    RUBIO</w:t>
      </w:r>
    </w:p>
    <w:p w14:paraId="7554EC1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CARBALLAL DE ARRIBA</w:t>
      </w:r>
    </w:p>
    <w:p w14:paraId="55F1F9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w:t>
      </w:r>
    </w:p>
    <w:p w14:paraId="3EFDD14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CHAOS</w:t>
      </w:r>
    </w:p>
    <w:p w14:paraId="2A51B3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CONFORCOS</w:t>
      </w:r>
    </w:p>
    <w:p w14:paraId="1B5D76B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CORNATEL</w:t>
      </w:r>
    </w:p>
    <w:p w14:paraId="6BA0896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w:t>
      </w:r>
    </w:p>
    <w:p w14:paraId="08C3E1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ESCAMBRON</w:t>
      </w:r>
    </w:p>
    <w:p w14:paraId="5D9B99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FALSO</w:t>
      </w:r>
    </w:p>
    <w:p w14:paraId="3569829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HUMERALON</w:t>
      </w:r>
    </w:p>
    <w:p w14:paraId="2BC442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IJUELO</w:t>
      </w:r>
    </w:p>
    <w:p w14:paraId="2330ADE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PALACIO</w:t>
      </w:r>
    </w:p>
    <w:p w14:paraId="1D8C9B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PALOMAR - MIRANDO</w:t>
      </w:r>
    </w:p>
    <w:p w14:paraId="3648F24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REBENTON</w:t>
      </w:r>
    </w:p>
    <w:p w14:paraId="278479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RUEDO</w:t>
      </w:r>
    </w:p>
    <w:p w14:paraId="2032EA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SILVAR</w:t>
      </w:r>
    </w:p>
    <w:p w14:paraId="5C6CF1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FALSO</w:t>
      </w:r>
    </w:p>
    <w:p w14:paraId="5A7B96A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FASTIAS</w:t>
      </w:r>
    </w:p>
    <w:p w14:paraId="5250264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FOLLOS</w:t>
      </w:r>
    </w:p>
    <w:p w14:paraId="67D8DA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w:t>
      </w:r>
    </w:p>
    <w:p w14:paraId="05347B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GOMEZ</w:t>
      </w:r>
    </w:p>
    <w:p w14:paraId="4970E0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AMARGOSA</w:t>
      </w:r>
    </w:p>
    <w:p w14:paraId="0A69A2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BERNARDA</w:t>
      </w:r>
    </w:p>
    <w:p w14:paraId="118EAFE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DEHESA</w:t>
      </w:r>
    </w:p>
    <w:p w14:paraId="29FFFEB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FORCA</w:t>
      </w:r>
    </w:p>
    <w:p w14:paraId="5CDBE1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w:t>
      </w:r>
    </w:p>
    <w:p w14:paraId="7A5605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MATICA</w:t>
      </w:r>
    </w:p>
    <w:p w14:paraId="5112159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PANDIELLA</w:t>
      </w:r>
    </w:p>
    <w:p w14:paraId="3DD35E8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REGUERA</w:t>
      </w:r>
    </w:p>
    <w:p w14:paraId="70DE59F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LAGUNA</w:t>
      </w:r>
    </w:p>
    <w:p w14:paraId="1D2EAC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CANALES</w:t>
      </w:r>
    </w:p>
    <w:p w14:paraId="228D4B0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SUERTES</w:t>
      </w:r>
    </w:p>
    <w:p w14:paraId="2183D6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MONJAVAL</w:t>
      </w:r>
    </w:p>
    <w:p w14:paraId="59B6DB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OLGA</w:t>
      </w:r>
    </w:p>
    <w:p w14:paraId="5705369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ORVIDAL</w:t>
      </w:r>
    </w:p>
    <w:p w14:paraId="7E0CBFC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PANDIELLA</w:t>
      </w:r>
    </w:p>
    <w:p w14:paraId="4A2655F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PASEO DEL CURA</w:t>
      </w:r>
    </w:p>
    <w:p w14:paraId="3BBBC2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PETADA DE ABAJO</w:t>
      </w:r>
    </w:p>
    <w:p w14:paraId="2D2D6B3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PURRIN</w:t>
      </w:r>
    </w:p>
    <w:p w14:paraId="427826E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RIBERIN</w:t>
      </w:r>
    </w:p>
    <w:p w14:paraId="16785B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RIEGOS</w:t>
      </w:r>
    </w:p>
    <w:p w14:paraId="224DEA1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RIOFERREIROS</w:t>
      </w:r>
    </w:p>
    <w:p w14:paraId="2219748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RIVERINA</w:t>
      </w:r>
    </w:p>
    <w:p w14:paraId="45983D8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TESEDILLO</w:t>
      </w:r>
    </w:p>
    <w:p w14:paraId="7C7D3FC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TORALIN</w:t>
      </w:r>
    </w:p>
    <w:p w14:paraId="6C03B5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VALDEARCAYO</w:t>
      </w:r>
    </w:p>
    <w:p w14:paraId="655854A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VALDEGRACIA</w:t>
      </w:r>
    </w:p>
    <w:p w14:paraId="08B4B60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VALDELEBRECO</w:t>
      </w:r>
    </w:p>
    <w:p w14:paraId="17B814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VALDETRAPAS</w:t>
      </w:r>
    </w:p>
    <w:p w14:paraId="0BEB79FD" w14:textId="77777777" w:rsidR="00ED26C4" w:rsidRPr="00BA74E3" w:rsidRDefault="00ED26C4" w:rsidP="00ED26C4">
      <w:pPr>
        <w:spacing w:after="0" w:line="240" w:lineRule="auto"/>
        <w:ind w:left="-57"/>
        <w:rPr>
          <w:rFonts w:eastAsia="Calibri" w:cs="Calibri"/>
          <w:sz w:val="14"/>
          <w:szCs w:val="14"/>
        </w:rPr>
      </w:pPr>
    </w:p>
    <w:p w14:paraId="63B39EBF" w14:textId="77777777" w:rsidR="00ED26C4" w:rsidRPr="00BA74E3" w:rsidRDefault="00ED26C4" w:rsidP="00ED26C4">
      <w:pPr>
        <w:spacing w:after="0" w:line="240" w:lineRule="auto"/>
        <w:rPr>
          <w:rFonts w:eastAsia="Calibri" w:cs="Calibri"/>
          <w:b/>
          <w:bCs/>
          <w:sz w:val="14"/>
          <w:szCs w:val="14"/>
          <w:u w:val="single"/>
        </w:rPr>
      </w:pPr>
      <w:r w:rsidRPr="00BA74E3">
        <w:rPr>
          <w:rFonts w:eastAsia="Calibri" w:cs="Calibri"/>
          <w:b/>
          <w:bCs/>
          <w:sz w:val="14"/>
          <w:szCs w:val="14"/>
          <w:u w:val="single"/>
        </w:rPr>
        <w:t>SANCEDO</w:t>
      </w:r>
    </w:p>
    <w:p w14:paraId="7CDDFC4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BARBERO</w:t>
      </w:r>
    </w:p>
    <w:p w14:paraId="6B24D3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CARCABAS</w:t>
      </w:r>
    </w:p>
    <w:p w14:paraId="7ED521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CARREIRO</w:t>
      </w:r>
    </w:p>
    <w:p w14:paraId="516536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CORRAIS</w:t>
      </w:r>
    </w:p>
    <w:p w14:paraId="32DE01F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CORTINA</w:t>
      </w:r>
    </w:p>
    <w:p w14:paraId="09FD87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CUBILLO</w:t>
      </w:r>
    </w:p>
    <w:p w14:paraId="5E4699A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DEVESA</w:t>
      </w:r>
    </w:p>
    <w:p w14:paraId="558226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BARREIRO</w:t>
      </w:r>
    </w:p>
    <w:p w14:paraId="7D13FC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CANAL</w:t>
      </w:r>
    </w:p>
    <w:p w14:paraId="02B9095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ERO</w:t>
      </w:r>
    </w:p>
    <w:p w14:paraId="0FA906D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MONTIN</w:t>
      </w:r>
    </w:p>
    <w:p w14:paraId="6277EF3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SILVAR</w:t>
      </w:r>
    </w:p>
    <w:p w14:paraId="2E223AE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VALLE</w:t>
      </w:r>
    </w:p>
    <w:p w14:paraId="723967E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FONTANON</w:t>
      </w:r>
    </w:p>
    <w:p w14:paraId="1F551D6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FUENTELAOS</w:t>
      </w:r>
    </w:p>
    <w:p w14:paraId="1F54FF4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FUENTE LA MORA</w:t>
      </w:r>
    </w:p>
    <w:p w14:paraId="1AD16BD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PEDRERA</w:t>
      </w:r>
    </w:p>
    <w:p w14:paraId="6F22909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LAMALRAMO</w:t>
      </w:r>
    </w:p>
    <w:p w14:paraId="1C11ABE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14:paraId="6CFC757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CHANAS</w:t>
      </w:r>
    </w:p>
    <w:p w14:paraId="2C341B9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CORRADAS</w:t>
      </w:r>
    </w:p>
    <w:p w14:paraId="66127DE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ENCINAS</w:t>
      </w:r>
      <w:r w:rsidRPr="00BA74E3">
        <w:rPr>
          <w:rFonts w:eastAsia="Calibri" w:cs="Calibri"/>
          <w:sz w:val="14"/>
          <w:szCs w:val="14"/>
        </w:rPr>
        <w:tab/>
      </w:r>
      <w:r w:rsidRPr="00BA74E3">
        <w:rPr>
          <w:rFonts w:eastAsia="Calibri" w:cs="Calibri"/>
          <w:sz w:val="14"/>
          <w:szCs w:val="14"/>
        </w:rPr>
        <w:tab/>
      </w:r>
      <w:r w:rsidRPr="00BA74E3">
        <w:rPr>
          <w:rFonts w:eastAsia="Calibri" w:cs="Calibri"/>
          <w:sz w:val="14"/>
          <w:szCs w:val="14"/>
        </w:rPr>
        <w:tab/>
        <w:t>AS MATA MIGUEL</w:t>
      </w:r>
    </w:p>
    <w:p w14:paraId="6E74631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14:paraId="020ABD0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POULAS</w:t>
      </w:r>
    </w:p>
    <w:p w14:paraId="710294A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MOLINOS</w:t>
      </w:r>
    </w:p>
    <w:p w14:paraId="0B0CAB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RUBIOS</w:t>
      </w:r>
    </w:p>
    <w:p w14:paraId="0011863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MALLADINA</w:t>
      </w:r>
    </w:p>
    <w:p w14:paraId="3B57DEE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SAN PELAYO</w:t>
      </w:r>
    </w:p>
    <w:p w14:paraId="350E15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MOLINERAS</w:t>
      </w:r>
    </w:p>
    <w:p w14:paraId="786982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OTERO</w:t>
      </w:r>
    </w:p>
    <w:p w14:paraId="02B779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PATRON</w:t>
      </w:r>
    </w:p>
    <w:p w14:paraId="53C63E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POZACA</w:t>
      </w:r>
    </w:p>
    <w:p w14:paraId="77558B4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w:t>
      </w:r>
    </w:p>
    <w:p w14:paraId="27CC1B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RABANAL</w:t>
      </w:r>
    </w:p>
    <w:p w14:paraId="5C3B49D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w:t>
      </w:r>
    </w:p>
    <w:p w14:paraId="698BA0C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REGUERA</w:t>
      </w:r>
    </w:p>
    <w:p w14:paraId="2CA4DC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ROSOA</w:t>
      </w:r>
    </w:p>
    <w:p w14:paraId="4BA8F00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RUBIALES</w:t>
      </w:r>
    </w:p>
    <w:p w14:paraId="2B0E143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14:paraId="562B49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TERREIRO</w:t>
      </w:r>
    </w:p>
    <w:p w14:paraId="55A0DF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TRAS EL TESO</w:t>
      </w:r>
    </w:p>
    <w:p w14:paraId="17A6AA7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VALDECANAL</w:t>
      </w:r>
    </w:p>
    <w:p w14:paraId="6FE748D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VALDECENTE</w:t>
      </w:r>
    </w:p>
    <w:p w14:paraId="16E31CC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VALDEPALACIOS</w:t>
      </w:r>
    </w:p>
    <w:p w14:paraId="21D2E34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VALLELONGO</w:t>
      </w:r>
    </w:p>
    <w:p w14:paraId="326588A9" w14:textId="77777777" w:rsidR="00ED26C4" w:rsidRPr="00BA74E3" w:rsidRDefault="00ED26C4" w:rsidP="00ED26C4">
      <w:pPr>
        <w:spacing w:after="0" w:line="240" w:lineRule="auto"/>
        <w:rPr>
          <w:rFonts w:eastAsia="Calibri" w:cs="Calibri"/>
          <w:sz w:val="14"/>
          <w:szCs w:val="14"/>
        </w:rPr>
      </w:pPr>
    </w:p>
    <w:p w14:paraId="7C3896E1" w14:textId="77777777"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TORAL DE LOS VADOS</w:t>
      </w:r>
      <w:r w:rsidRPr="00BA74E3">
        <w:rPr>
          <w:rFonts w:eastAsia="Calibri" w:cs="Calibri"/>
          <w:sz w:val="14"/>
          <w:szCs w:val="14"/>
        </w:rPr>
        <w:tab/>
      </w:r>
    </w:p>
    <w:p w14:paraId="22012DA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AS CHAS</w:t>
      </w:r>
    </w:p>
    <w:p w14:paraId="22401E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CALDEIREIRO</w:t>
      </w:r>
    </w:p>
    <w:p w14:paraId="10E1EA3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CALEYA</w:t>
      </w:r>
    </w:p>
    <w:p w14:paraId="45E3CAC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w:t>
      </w:r>
    </w:p>
    <w:p w14:paraId="4EE7ED7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CAMPAS</w:t>
      </w:r>
    </w:p>
    <w:p w14:paraId="328EDE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CANGAS</w:t>
      </w:r>
    </w:p>
    <w:p w14:paraId="2DFACBA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CARRECHE</w:t>
      </w:r>
    </w:p>
    <w:p w14:paraId="0962FE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CARRIL</w:t>
      </w:r>
    </w:p>
    <w:p w14:paraId="35D2656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NUEVA</w:t>
      </w:r>
    </w:p>
    <w:p w14:paraId="638A1A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DEHESA</w:t>
      </w:r>
    </w:p>
    <w:p w14:paraId="442A960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CASCALLO</w:t>
      </w:r>
    </w:p>
    <w:p w14:paraId="30C96F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CEPON</w:t>
      </w:r>
    </w:p>
    <w:p w14:paraId="3AD93B2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FOYO</w:t>
      </w:r>
    </w:p>
    <w:p w14:paraId="3ABE707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FRADE</w:t>
      </w:r>
    </w:p>
    <w:p w14:paraId="36EDCC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OLMO</w:t>
      </w:r>
    </w:p>
    <w:p w14:paraId="5BBB6B0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PIÑEIRO</w:t>
      </w:r>
    </w:p>
    <w:p w14:paraId="400652E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RAPOLAO</w:t>
      </w:r>
    </w:p>
    <w:p w14:paraId="4DA7FDF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 - FUENTE LA MORAL</w:t>
      </w:r>
    </w:p>
    <w:p w14:paraId="40C73C4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TORAL ABAJO - A CALDEIRA</w:t>
      </w:r>
    </w:p>
    <w:p w14:paraId="366075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w:t>
      </w:r>
    </w:p>
    <w:p w14:paraId="2D8A11BD" w14:textId="77777777"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rPr>
        <w:tab/>
      </w:r>
      <w:r w:rsidRPr="00BA74E3">
        <w:rPr>
          <w:rFonts w:eastAsia="Calibri" w:cs="Calibri"/>
          <w:sz w:val="14"/>
          <w:szCs w:val="14"/>
          <w:lang w:val="fr-FR"/>
        </w:rPr>
        <w:t>FONTAIS</w:t>
      </w:r>
    </w:p>
    <w:p w14:paraId="24D75B00" w14:textId="77777777"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lang w:val="fr-FR"/>
        </w:rPr>
        <w:tab/>
        <w:t>FUENTE DE MIEL</w:t>
      </w:r>
    </w:p>
    <w:p w14:paraId="74CAD295" w14:textId="77777777" w:rsidR="00ED26C4" w:rsidRPr="00BA74E3" w:rsidRDefault="00ED26C4" w:rsidP="00ED26C4">
      <w:pPr>
        <w:spacing w:after="0" w:line="240" w:lineRule="auto"/>
        <w:ind w:left="-57"/>
        <w:rPr>
          <w:rFonts w:eastAsia="Calibri" w:cs="Calibri"/>
          <w:sz w:val="14"/>
          <w:szCs w:val="14"/>
          <w:lang w:val="fr-FR"/>
        </w:rPr>
      </w:pPr>
      <w:r w:rsidRPr="00BA74E3">
        <w:rPr>
          <w:rFonts w:eastAsia="Calibri" w:cs="Calibri"/>
          <w:sz w:val="14"/>
          <w:szCs w:val="14"/>
          <w:lang w:val="fr-FR"/>
        </w:rPr>
        <w:tab/>
        <w:t>LA CHA</w:t>
      </w:r>
    </w:p>
    <w:p w14:paraId="23FD983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lang w:val="fr-FR"/>
        </w:rPr>
        <w:tab/>
      </w:r>
      <w:r w:rsidRPr="00BA74E3">
        <w:rPr>
          <w:rFonts w:eastAsia="Calibri" w:cs="Calibri"/>
          <w:sz w:val="14"/>
          <w:szCs w:val="14"/>
        </w:rPr>
        <w:t>LA MATA</w:t>
      </w:r>
    </w:p>
    <w:p w14:paraId="52C43F3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PAREDIÑA</w:t>
      </w:r>
    </w:p>
    <w:p w14:paraId="4DBA93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POULA</w:t>
      </w:r>
    </w:p>
    <w:p w14:paraId="09B7748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RETELA</w:t>
      </w:r>
    </w:p>
    <w:p w14:paraId="5DFE190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ROZADA</w:t>
      </w:r>
    </w:p>
    <w:p w14:paraId="78135E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VIÑA GRANDE</w:t>
      </w:r>
    </w:p>
    <w:p w14:paraId="1A2644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AGRAS</w:t>
      </w:r>
    </w:p>
    <w:p w14:paraId="4929C1D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CALABAZAS</w:t>
      </w:r>
    </w:p>
    <w:p w14:paraId="61FE216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14:paraId="6D5382F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LINARES</w:t>
      </w:r>
    </w:p>
    <w:p w14:paraId="37D534A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CARRASCALES</w:t>
      </w:r>
    </w:p>
    <w:p w14:paraId="095281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FORNOS</w:t>
      </w:r>
    </w:p>
    <w:p w14:paraId="3D43BA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MARIA ABRIL</w:t>
      </w:r>
    </w:p>
    <w:p w14:paraId="6A55D4F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DE PRADA</w:t>
      </w:r>
    </w:p>
    <w:p w14:paraId="79D861E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MORAL</w:t>
      </w:r>
    </w:p>
    <w:p w14:paraId="7D31722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NUÑEZ</w:t>
      </w:r>
    </w:p>
    <w:p w14:paraId="6CF6014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 XARDIN</w:t>
      </w:r>
    </w:p>
    <w:p w14:paraId="349C3EB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PAREDITA</w:t>
      </w:r>
    </w:p>
    <w:p w14:paraId="691F9DD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PAYEIROS</w:t>
      </w:r>
    </w:p>
    <w:p w14:paraId="7CF64D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14:paraId="1016098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SUFREIRAL</w:t>
      </w:r>
    </w:p>
    <w:p w14:paraId="3879403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TILLEIRA</w:t>
      </w:r>
    </w:p>
    <w:p w14:paraId="1EA137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DAS VIÑAS</w:t>
      </w:r>
    </w:p>
    <w:p w14:paraId="29D07D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PADRAIRO</w:t>
      </w:r>
    </w:p>
    <w:p w14:paraId="3E609C5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VALDALEBRE</w:t>
      </w:r>
    </w:p>
    <w:p w14:paraId="1B59BA8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VALDERIO</w:t>
      </w:r>
    </w:p>
    <w:p w14:paraId="5C5489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VALIÑA</w:t>
      </w:r>
    </w:p>
    <w:p w14:paraId="3230CA1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VIÑAS DE MOYA</w:t>
      </w:r>
    </w:p>
    <w:p w14:paraId="14C6B891" w14:textId="77777777" w:rsidR="00ED26C4" w:rsidRPr="00BA74E3" w:rsidRDefault="00ED26C4" w:rsidP="00ED26C4">
      <w:pPr>
        <w:spacing w:after="0" w:line="240" w:lineRule="auto"/>
        <w:rPr>
          <w:rFonts w:eastAsia="Calibri" w:cs="Calibri"/>
          <w:sz w:val="14"/>
          <w:szCs w:val="14"/>
        </w:rPr>
      </w:pPr>
    </w:p>
    <w:p w14:paraId="26A35A16" w14:textId="77777777" w:rsidR="00ED26C4" w:rsidRPr="00BA74E3" w:rsidRDefault="00ED26C4" w:rsidP="00ED26C4">
      <w:pPr>
        <w:spacing w:after="0" w:line="240" w:lineRule="auto"/>
        <w:rPr>
          <w:rFonts w:eastAsia="Calibri" w:cs="Calibri"/>
          <w:sz w:val="14"/>
          <w:szCs w:val="14"/>
        </w:rPr>
      </w:pPr>
      <w:r w:rsidRPr="00BA74E3">
        <w:rPr>
          <w:rFonts w:eastAsia="Calibri" w:cs="Calibri"/>
          <w:b/>
          <w:bCs/>
          <w:sz w:val="14"/>
          <w:szCs w:val="14"/>
          <w:u w:val="single"/>
        </w:rPr>
        <w:t>VEGA DE ESPINAREDA</w:t>
      </w:r>
    </w:p>
    <w:p w14:paraId="63C3B57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ALMORELLE</w:t>
      </w:r>
    </w:p>
    <w:p w14:paraId="6614736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BARBOTIGA</w:t>
      </w:r>
    </w:p>
    <w:p w14:paraId="399C684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BARREIRO</w:t>
      </w:r>
    </w:p>
    <w:p w14:paraId="405A0DB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CALELLIN</w:t>
      </w:r>
    </w:p>
    <w:p w14:paraId="59CC10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CAMPELIÑAS</w:t>
      </w:r>
    </w:p>
    <w:p w14:paraId="04973B2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CAROZO</w:t>
      </w:r>
    </w:p>
    <w:p w14:paraId="38C4A5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CIERRO VIÑAS</w:t>
      </w:r>
    </w:p>
    <w:p w14:paraId="6B00912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CUBILLOS</w:t>
      </w:r>
    </w:p>
    <w:p w14:paraId="0FCE342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CALEYO</w:t>
      </w:r>
    </w:p>
    <w:p w14:paraId="74B491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CAMPIN</w:t>
      </w:r>
    </w:p>
    <w:p w14:paraId="4E3D6A6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PRADON</w:t>
      </w:r>
    </w:p>
    <w:p w14:paraId="2526F7A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SOUTO</w:t>
      </w:r>
    </w:p>
    <w:p w14:paraId="62F7E1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VIÑAL</w:t>
      </w:r>
    </w:p>
    <w:p w14:paraId="5AA0C27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ERAS LA ERMITA</w:t>
      </w:r>
    </w:p>
    <w:p w14:paraId="6451074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FONTAIS</w:t>
      </w:r>
    </w:p>
    <w:p w14:paraId="1391038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FONTE DA FRAGUA</w:t>
      </w:r>
    </w:p>
    <w:p w14:paraId="3D41895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FRESNO</w:t>
      </w:r>
    </w:p>
    <w:p w14:paraId="163DCD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GALOMEDIO</w:t>
      </w:r>
    </w:p>
    <w:p w14:paraId="5C01A8F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CAPILLA</w:t>
      </w:r>
    </w:p>
    <w:p w14:paraId="46BC53D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CHA</w:t>
      </w:r>
    </w:p>
    <w:p w14:paraId="41EA255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CRUZ</w:t>
      </w:r>
    </w:p>
    <w:p w14:paraId="4EA7759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CUESTA</w:t>
      </w:r>
    </w:p>
    <w:p w14:paraId="0955F1E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DEBESA</w:t>
      </w:r>
    </w:p>
    <w:p w14:paraId="412ED80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PERAL</w:t>
      </w:r>
    </w:p>
    <w:p w14:paraId="3D236B7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PINGUERA</w:t>
      </w:r>
    </w:p>
    <w:p w14:paraId="12DDF6D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SERRIÑA</w:t>
      </w:r>
    </w:p>
    <w:p w14:paraId="68545F3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LAMA DE QUINTA</w:t>
      </w:r>
    </w:p>
    <w:p w14:paraId="07D4ABA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w:t>
      </w:r>
    </w:p>
    <w:p w14:paraId="04C9D8C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CANCELAS</w:t>
      </w:r>
    </w:p>
    <w:p w14:paraId="4E8DD2C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CUARTAS</w:t>
      </w:r>
    </w:p>
    <w:p w14:paraId="31DB4A7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ESCUELAS</w:t>
      </w:r>
    </w:p>
    <w:p w14:paraId="44C4D0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LASTRAS</w:t>
      </w:r>
    </w:p>
    <w:p w14:paraId="4D78440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MATAS</w:t>
      </w:r>
    </w:p>
    <w:p w14:paraId="19D7D9B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MARGOSIÑA</w:t>
      </w:r>
    </w:p>
    <w:p w14:paraId="08C88C1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MATOA</w:t>
      </w:r>
    </w:p>
    <w:p w14:paraId="10B307D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MOURA</w:t>
      </w:r>
    </w:p>
    <w:p w14:paraId="3F400FB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OS VIÑAIS</w:t>
      </w:r>
    </w:p>
    <w:p w14:paraId="17A7555E"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lastRenderedPageBreak/>
        <w:tab/>
        <w:t>PEDRAGAL</w:t>
      </w:r>
    </w:p>
    <w:p w14:paraId="0982BCF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PEDROSA</w:t>
      </w:r>
    </w:p>
    <w:p w14:paraId="7798CE1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PENALLA</w:t>
      </w:r>
    </w:p>
    <w:p w14:paraId="3C27FB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PENEDON</w:t>
      </w:r>
    </w:p>
    <w:p w14:paraId="64F0528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PERAL DE LOS CORZOS</w:t>
      </w:r>
    </w:p>
    <w:p w14:paraId="729BD87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PIÑEIRA</w:t>
      </w:r>
    </w:p>
    <w:p w14:paraId="5FCC46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PORTELA CAMPA</w:t>
      </w:r>
    </w:p>
    <w:p w14:paraId="3ACC383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DA PORTA</w:t>
      </w:r>
    </w:p>
    <w:p w14:paraId="4794994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REBOLON</w:t>
      </w:r>
    </w:p>
    <w:p w14:paraId="2AC9EF3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REFOLLOS</w:t>
      </w:r>
    </w:p>
    <w:p w14:paraId="1FEB25C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REGUEIRIA</w:t>
      </w:r>
    </w:p>
    <w:p w14:paraId="1B15862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REGUEIRON</w:t>
      </w:r>
    </w:p>
    <w:p w14:paraId="23C97DB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RETORNO</w:t>
      </w:r>
    </w:p>
    <w:p w14:paraId="03E871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SAMPAYO DE ARRIBA</w:t>
      </w:r>
    </w:p>
    <w:p w14:paraId="074E998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ILDEFONSO</w:t>
      </w:r>
    </w:p>
    <w:p w14:paraId="6D6540C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ROQUE</w:t>
      </w:r>
    </w:p>
    <w:p w14:paraId="6073504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SEARIÑO</w:t>
      </w:r>
    </w:p>
    <w:p w14:paraId="42DCD91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SOUTIN</w:t>
      </w:r>
    </w:p>
    <w:p w14:paraId="2D8215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SUFRERA</w:t>
      </w:r>
    </w:p>
    <w:p w14:paraId="727B47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TESIN</w:t>
      </w:r>
    </w:p>
    <w:p w14:paraId="7E6D90C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TRAPELAS</w:t>
      </w:r>
    </w:p>
    <w:p w14:paraId="4C58F66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TRAVESAL</w:t>
      </w:r>
    </w:p>
    <w:p w14:paraId="0BF1462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DE SALGUEIRO</w:t>
      </w:r>
    </w:p>
    <w:p w14:paraId="421D084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 DOS CARROS</w:t>
      </w:r>
    </w:p>
    <w:p w14:paraId="6ED2876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VALDELOBOS</w:t>
      </w:r>
    </w:p>
    <w:p w14:paraId="1DA109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VEGA DE ESPINAREDA</w:t>
      </w:r>
    </w:p>
    <w:p w14:paraId="45E71B5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VIMEIRAS</w:t>
      </w:r>
    </w:p>
    <w:p w14:paraId="4E118E5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VIÑA DEL ABAD</w:t>
      </w:r>
    </w:p>
    <w:p w14:paraId="128F358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XANDURAY</w:t>
      </w:r>
    </w:p>
    <w:p w14:paraId="1B04D77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XARDOAL</w:t>
      </w:r>
    </w:p>
    <w:p w14:paraId="23CB4AF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XIGANTE</w:t>
      </w:r>
    </w:p>
    <w:p w14:paraId="490707C5" w14:textId="77777777" w:rsidR="00ED26C4" w:rsidRPr="00BA74E3" w:rsidRDefault="00ED26C4" w:rsidP="00ED26C4">
      <w:pPr>
        <w:spacing w:after="0" w:line="240" w:lineRule="auto"/>
        <w:rPr>
          <w:rFonts w:eastAsia="Calibri" w:cs="Calibri"/>
          <w:sz w:val="14"/>
          <w:szCs w:val="14"/>
        </w:rPr>
      </w:pPr>
    </w:p>
    <w:p w14:paraId="2DC1F2F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b/>
          <w:bCs/>
          <w:sz w:val="14"/>
          <w:szCs w:val="14"/>
          <w:u w:val="single"/>
        </w:rPr>
        <w:t>VILLAFRANCA DEL BIERZO</w:t>
      </w:r>
      <w:r w:rsidRPr="00BA74E3">
        <w:rPr>
          <w:rFonts w:eastAsia="Calibri" w:cs="Calibri"/>
          <w:sz w:val="14"/>
          <w:szCs w:val="14"/>
        </w:rPr>
        <w:tab/>
        <w:t>AIROLA</w:t>
      </w:r>
    </w:p>
    <w:p w14:paraId="04921AB7"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AIROLA - EL CASTRO</w:t>
      </w:r>
    </w:p>
    <w:p w14:paraId="741788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ALBAREDOS</w:t>
      </w:r>
    </w:p>
    <w:p w14:paraId="45CBC6B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ALTO DE LOS COTOS - LA POULA</w:t>
      </w:r>
    </w:p>
    <w:p w14:paraId="35946DD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ARGADETE</w:t>
      </w:r>
    </w:p>
    <w:p w14:paraId="1A45E25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BARREDIÑOS</w:t>
      </w:r>
    </w:p>
    <w:p w14:paraId="0609D1C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BARREIRIÑAS</w:t>
      </w:r>
    </w:p>
    <w:p w14:paraId="41C221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BARREIRO</w:t>
      </w:r>
    </w:p>
    <w:p w14:paraId="4F8EF38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BINEITAS</w:t>
      </w:r>
    </w:p>
    <w:p w14:paraId="3A211D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CABALLON</w:t>
      </w:r>
    </w:p>
    <w:p w14:paraId="23744A8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CABANELAS - EL COUTAO</w:t>
      </w:r>
    </w:p>
    <w:p w14:paraId="3F5AFC6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CAMPO DA CHOCA-COVA DA RAPOSA</w:t>
      </w:r>
    </w:p>
    <w:p w14:paraId="20919E1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CANIA</w:t>
      </w:r>
    </w:p>
    <w:p w14:paraId="0D6B75D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CANTALOBOS</w:t>
      </w:r>
    </w:p>
    <w:p w14:paraId="6E94482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CANTARIÑA</w:t>
      </w:r>
    </w:p>
    <w:p w14:paraId="49A160A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CASAR DE MUNIN O DE LEDO</w:t>
      </w:r>
    </w:p>
    <w:p w14:paraId="4F05C80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CASAR DE OLARTE</w:t>
      </w:r>
    </w:p>
    <w:p w14:paraId="2BD67FF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COTARELO</w:t>
      </w:r>
    </w:p>
    <w:p w14:paraId="5EF80A0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COTELO</w:t>
      </w:r>
    </w:p>
    <w:p w14:paraId="6CA4E26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COUTADIN</w:t>
      </w:r>
    </w:p>
    <w:p w14:paraId="0C8EE7B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COVA DA RAPOSA</w:t>
      </w:r>
    </w:p>
    <w:p w14:paraId="615CC8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CUESTA DE BRAZOS DE LIÑO</w:t>
      </w:r>
    </w:p>
    <w:p w14:paraId="3F746442"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CUESTA DEL VAL</w:t>
      </w:r>
    </w:p>
    <w:p w14:paraId="6F370C4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BARREDO - CASARES</w:t>
      </w:r>
    </w:p>
    <w:p w14:paraId="2DDE9A2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BARREIRO</w:t>
      </w:r>
    </w:p>
    <w:p w14:paraId="4FCD3B1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BESAL</w:t>
      </w:r>
    </w:p>
    <w:p w14:paraId="0F5FADA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CALELLON</w:t>
      </w:r>
    </w:p>
    <w:p w14:paraId="6496B00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CASTRO</w:t>
      </w:r>
    </w:p>
    <w:p w14:paraId="03EB986C"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CHOQUEIRO - PROMADELO</w:t>
      </w:r>
    </w:p>
    <w:p w14:paraId="00430A3B"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CISCAL</w:t>
      </w:r>
    </w:p>
    <w:p w14:paraId="26EC263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COUSO</w:t>
      </w:r>
    </w:p>
    <w:p w14:paraId="4C83E3D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ESCAIRO</w:t>
      </w:r>
    </w:p>
    <w:p w14:paraId="7AC812E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FOCO</w:t>
      </w:r>
    </w:p>
    <w:p w14:paraId="688B294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LLANO - EL COUTAO</w:t>
      </w:r>
    </w:p>
    <w:p w14:paraId="3DBB432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PEDRON</w:t>
      </w:r>
    </w:p>
    <w:p w14:paraId="540C68D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PEREDO - EL CASTRO</w:t>
      </w:r>
    </w:p>
    <w:p w14:paraId="7B1EDDF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PONTON DEL LADRON</w:t>
      </w:r>
    </w:p>
    <w:p w14:paraId="6A37239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RAPOLAO</w:t>
      </w:r>
    </w:p>
    <w:p w14:paraId="605DABF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EL SIARIN</w:t>
      </w:r>
    </w:p>
    <w:p w14:paraId="049B784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TESON</w:t>
      </w:r>
    </w:p>
    <w:p w14:paraId="5B62093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TOLEIRO</w:t>
      </w:r>
    </w:p>
    <w:p w14:paraId="5B078EF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VAL</w:t>
      </w:r>
    </w:p>
    <w:p w14:paraId="4C05793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VERDELLO</w:t>
      </w:r>
    </w:p>
    <w:p w14:paraId="0908361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EL XARDIN</w:t>
      </w:r>
    </w:p>
    <w:p w14:paraId="1B107EB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ESTACADA - NOGUEIRIÑOS</w:t>
      </w:r>
    </w:p>
    <w:p w14:paraId="62D9918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FOLGUEIRAIS</w:t>
      </w:r>
    </w:p>
    <w:p w14:paraId="4FB02B6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FRISCAL</w:t>
      </w:r>
    </w:p>
    <w:p w14:paraId="347ED07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LOS VAQUEIROS</w:t>
      </w:r>
    </w:p>
    <w:p w14:paraId="00100CDF"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FUENTE DE SAN LAZARO</w:t>
      </w:r>
    </w:p>
    <w:p w14:paraId="02CA7DD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GARCIAS</w:t>
      </w:r>
    </w:p>
    <w:p w14:paraId="2D4B3944"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ARBELLA</w:t>
      </w:r>
    </w:p>
    <w:p w14:paraId="39E0ACC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BANUZA - EL CASTRO</w:t>
      </w:r>
    </w:p>
    <w:p w14:paraId="7B50419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CALZADA</w:t>
      </w:r>
    </w:p>
    <w:p w14:paraId="50F09FF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CAMPA</w:t>
      </w:r>
    </w:p>
    <w:p w14:paraId="3A35681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CARRASCA</w:t>
      </w:r>
    </w:p>
    <w:p w14:paraId="2DE67439"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FLORIDA</w:t>
      </w:r>
    </w:p>
    <w:p w14:paraId="7D0587F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GALVANA (AZAROLES)</w:t>
      </w:r>
    </w:p>
    <w:p w14:paraId="583D359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LA MATA</w:t>
      </w:r>
    </w:p>
    <w:p w14:paraId="3F3CCFD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MATA - EL COUTAO</w:t>
      </w:r>
    </w:p>
    <w:p w14:paraId="1AFD847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MUÑIZA</w:t>
      </w:r>
    </w:p>
    <w:p w14:paraId="0ACF35D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NOGAL</w:t>
      </w:r>
    </w:p>
    <w:p w14:paraId="4A50B7C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PAULA</w:t>
      </w:r>
    </w:p>
    <w:p w14:paraId="15A6CB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PENELA</w:t>
      </w:r>
    </w:p>
    <w:p w14:paraId="3AD6B35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RATA</w:t>
      </w:r>
    </w:p>
    <w:p w14:paraId="59AA1665"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SIDRA - LAS GUNDIÑAS</w:t>
      </w:r>
    </w:p>
    <w:p w14:paraId="6D2A17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TELLERIA</w:t>
      </w:r>
    </w:p>
    <w:p w14:paraId="02C433C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VEGA</w:t>
      </w:r>
    </w:p>
    <w:p w14:paraId="3C0442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 VITORIANA</w:t>
      </w:r>
    </w:p>
    <w:p w14:paraId="0A679D6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LABRADIA</w:t>
      </w:r>
    </w:p>
    <w:p w14:paraId="440D983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LAMBELIÑA</w:t>
      </w:r>
    </w:p>
    <w:p w14:paraId="589520C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LAMEIRON - LA CHOCA</w:t>
      </w:r>
    </w:p>
    <w:p w14:paraId="6C16CE2D"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CAMPAS</w:t>
      </w:r>
    </w:p>
    <w:p w14:paraId="41F07F6C"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CHAS</w:t>
      </w:r>
    </w:p>
    <w:p w14:paraId="42551B7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GUNDIÑAS</w:t>
      </w:r>
    </w:p>
    <w:p w14:paraId="560A834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LAS ORTIGAS</w:t>
      </w:r>
    </w:p>
    <w:p w14:paraId="6C5B5B10"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CEREZALES</w:t>
      </w:r>
    </w:p>
    <w:p w14:paraId="07C162F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CHAOS</w:t>
      </w:r>
    </w:p>
    <w:p w14:paraId="20FE2B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LAGOS</w:t>
      </w:r>
    </w:p>
    <w:p w14:paraId="51D571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LLANOS</w:t>
      </w:r>
    </w:p>
    <w:p w14:paraId="0460F79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NOVALES</w:t>
      </w:r>
    </w:p>
    <w:p w14:paraId="1707537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PAULES</w:t>
      </w:r>
    </w:p>
    <w:p w14:paraId="0F18EBFF"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LOS SORADALES</w:t>
      </w:r>
    </w:p>
    <w:p w14:paraId="4A22563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MATA LOS PARDOS</w:t>
      </w:r>
    </w:p>
    <w:p w14:paraId="2252B89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MIGUEL REY</w:t>
      </w:r>
    </w:p>
    <w:p w14:paraId="5A7FC0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PADORNIÑA - EL COUTAO</w:t>
      </w:r>
    </w:p>
    <w:p w14:paraId="720924A6"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PALLAR DOS GATOS</w:t>
      </w:r>
    </w:p>
    <w:p w14:paraId="63CFE3F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PARADIÑA</w:t>
      </w:r>
    </w:p>
    <w:p w14:paraId="3968ADA1"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PEDREGAL</w:t>
      </w:r>
    </w:p>
    <w:p w14:paraId="7FD9D6D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POULA SANTA MARIA</w:t>
      </w:r>
    </w:p>
    <w:p w14:paraId="6314291B"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POULON</w:t>
      </w:r>
    </w:p>
    <w:p w14:paraId="1779EEC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POULOSA - EL OLIVAR</w:t>
      </w:r>
    </w:p>
    <w:p w14:paraId="3BC995A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w:t>
      </w:r>
    </w:p>
    <w:p w14:paraId="3F7E9682"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 GRANDE</w:t>
      </w:r>
    </w:p>
    <w:p w14:paraId="7660E29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PRADOS NUEVOS</w:t>
      </w:r>
    </w:p>
    <w:p w14:paraId="7DE10A1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PUENTE DE REY</w:t>
      </w:r>
    </w:p>
    <w:p w14:paraId="3D4C71A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RABO DE ANGUIA</w:t>
      </w:r>
    </w:p>
    <w:p w14:paraId="38B15CDA"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RECOUCO</w:t>
      </w:r>
    </w:p>
    <w:p w14:paraId="0743E5B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REQUEIXADA</w:t>
      </w:r>
    </w:p>
    <w:p w14:paraId="52D0AB78"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CARLOS</w:t>
      </w:r>
    </w:p>
    <w:p w14:paraId="2A4EFC74"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SAN PELAGIO</w:t>
      </w:r>
    </w:p>
    <w:p w14:paraId="3337AA29"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SUFREIRA</w:t>
      </w:r>
    </w:p>
    <w:p w14:paraId="7987AD53" w14:textId="77777777" w:rsidR="00ED26C4" w:rsidRPr="00BA74E3" w:rsidRDefault="00ED26C4" w:rsidP="00ED26C4">
      <w:pPr>
        <w:spacing w:after="0" w:line="240" w:lineRule="auto"/>
        <w:ind w:left="-57"/>
        <w:rPr>
          <w:rFonts w:eastAsia="Calibri" w:cs="Calibri"/>
          <w:sz w:val="14"/>
          <w:szCs w:val="14"/>
        </w:rPr>
      </w:pPr>
      <w:r w:rsidRPr="00BA74E3">
        <w:rPr>
          <w:rFonts w:eastAsia="Calibri" w:cs="Calibri"/>
          <w:sz w:val="14"/>
          <w:szCs w:val="14"/>
        </w:rPr>
        <w:tab/>
        <w:t>TESIN DE LA CAMPA - EL OLIVAR</w:t>
      </w:r>
    </w:p>
    <w:p w14:paraId="65113F76"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TORAL (CAMPO DE LA LAGUNA)</w:t>
      </w:r>
    </w:p>
    <w:p w14:paraId="61BC8AE0"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 DE PERALES</w:t>
      </w:r>
    </w:p>
    <w:p w14:paraId="19289AA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VALDAIGA - LAS GUNDIÑAS</w:t>
      </w:r>
    </w:p>
    <w:p w14:paraId="45C0D181"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VALDELIÑARES - CASARIÑA</w:t>
      </w:r>
    </w:p>
    <w:p w14:paraId="1132127D"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VALDEMOURO</w:t>
      </w:r>
    </w:p>
    <w:p w14:paraId="48FC09F8"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VALDEOBISPO - PERDON DE MOYA</w:t>
      </w:r>
    </w:p>
    <w:p w14:paraId="081750A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VALDEPEDROÑO</w:t>
      </w:r>
    </w:p>
    <w:p w14:paraId="017DDD2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VALDEPIÑEIRO - LAS GUNDIÑAS</w:t>
      </w:r>
    </w:p>
    <w:p w14:paraId="549ADE43"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VALDESAL - LAMEIRIÑOS</w:t>
      </w:r>
    </w:p>
    <w:p w14:paraId="544DA52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VALDETRUCHAS</w:t>
      </w:r>
    </w:p>
    <w:p w14:paraId="41C5B54A"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VALDONEJE (VALDONEIXE)</w:t>
      </w:r>
    </w:p>
    <w:p w14:paraId="58C8B5D7"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VALELLO</w:t>
      </w:r>
    </w:p>
    <w:p w14:paraId="26F4F0C5"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VEGA VILELA</w:t>
      </w:r>
    </w:p>
    <w:p w14:paraId="1DC56C1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VILLEGAS</w:t>
      </w:r>
    </w:p>
    <w:p w14:paraId="39D1775E" w14:textId="77777777" w:rsidR="00ED26C4" w:rsidRPr="00BA74E3" w:rsidRDefault="00ED26C4" w:rsidP="00ED26C4">
      <w:pPr>
        <w:spacing w:after="0" w:line="240" w:lineRule="auto"/>
        <w:rPr>
          <w:rFonts w:eastAsia="Calibri" w:cs="Calibri"/>
          <w:sz w:val="14"/>
          <w:szCs w:val="14"/>
        </w:rPr>
      </w:pPr>
      <w:r w:rsidRPr="00BA74E3">
        <w:rPr>
          <w:rFonts w:eastAsia="Calibri" w:cs="Calibri"/>
          <w:sz w:val="14"/>
          <w:szCs w:val="14"/>
        </w:rPr>
        <w:t>VIÑA DE OLARTE</w:t>
      </w:r>
    </w:p>
    <w:p w14:paraId="33DD1B07" w14:textId="042275DB" w:rsidR="00ED26C4" w:rsidRPr="00BA74E3" w:rsidRDefault="00ED26C4" w:rsidP="00ED26C4">
      <w:pPr>
        <w:spacing w:after="0" w:line="240" w:lineRule="auto"/>
        <w:rPr>
          <w:rFonts w:eastAsia="Calibri" w:cs="Calibri"/>
          <w:sz w:val="14"/>
          <w:szCs w:val="14"/>
        </w:rPr>
        <w:sectPr w:rsidR="00ED26C4" w:rsidRPr="00BA74E3" w:rsidSect="003B267B">
          <w:type w:val="continuous"/>
          <w:pgSz w:w="11906" w:h="16838"/>
          <w:pgMar w:top="1701" w:right="1418" w:bottom="1134" w:left="2694" w:header="709" w:footer="709" w:gutter="0"/>
          <w:cols w:num="3" w:space="708"/>
          <w:docGrid w:linePitch="360"/>
        </w:sectPr>
      </w:pPr>
      <w:r w:rsidRPr="00BA74E3">
        <w:rPr>
          <w:rFonts w:eastAsia="Calibri" w:cs="Calibri"/>
          <w:sz w:val="14"/>
          <w:szCs w:val="14"/>
        </w:rPr>
        <w:t>XANO</w:t>
      </w:r>
    </w:p>
    <w:p w14:paraId="1A64FBCF" w14:textId="77777777" w:rsidR="00ED26C4" w:rsidRPr="00BA74E3" w:rsidRDefault="00ED26C4" w:rsidP="001658CF">
      <w:pPr>
        <w:spacing w:before="120" w:after="120" w:line="320" w:lineRule="exact"/>
        <w:ind w:left="708"/>
        <w:jc w:val="both"/>
        <w:rPr>
          <w:rFonts w:asciiTheme="minorHAnsi" w:eastAsia="Calibri" w:hAnsiTheme="minorHAnsi" w:cs="Arial"/>
        </w:rPr>
      </w:pPr>
      <w:r w:rsidRPr="00BA74E3">
        <w:lastRenderedPageBreak/>
        <w:t xml:space="preserve">Cada paraje se encuentra delimitado cartográficamente, estando </w:t>
      </w:r>
      <w:r w:rsidRPr="00BA74E3">
        <w:rPr>
          <w:rFonts w:asciiTheme="minorHAnsi" w:eastAsia="Calibri" w:hAnsiTheme="minorHAnsi" w:cs="Arial"/>
        </w:rPr>
        <w:t>identificadas las parcelas que lo componen</w:t>
      </w:r>
      <w:r w:rsidR="00BE5222" w:rsidRPr="00BA74E3">
        <w:rPr>
          <w:rFonts w:asciiTheme="minorHAnsi" w:eastAsia="Calibri" w:hAnsiTheme="minorHAnsi" w:cs="Arial"/>
        </w:rPr>
        <w:t>, según referencias del Sistema de Información Geográfica de las Parcelas Agrícolas (SIGPAC),</w:t>
      </w:r>
      <w:r w:rsidRPr="00BA74E3">
        <w:rPr>
          <w:rFonts w:asciiTheme="minorHAnsi" w:eastAsia="Calibri" w:hAnsiTheme="minorHAnsi" w:cs="Arial"/>
        </w:rPr>
        <w:t xml:space="preserve"> en la siguiente dirección electrónica: </w:t>
      </w:r>
      <w:hyperlink r:id="rId10" w:history="1">
        <w:r w:rsidRPr="00BA74E3">
          <w:rPr>
            <w:rFonts w:asciiTheme="minorHAnsi" w:eastAsia="Calibri" w:hAnsiTheme="minorHAnsi" w:cs="Arial"/>
            <w:u w:val="single"/>
          </w:rPr>
          <w:t>http://www.crdobierzo.es</w:t>
        </w:r>
      </w:hyperlink>
      <w:r w:rsidRPr="00BA74E3">
        <w:rPr>
          <w:rFonts w:asciiTheme="minorHAnsi" w:eastAsia="Calibri" w:hAnsiTheme="minorHAnsi" w:cs="Arial"/>
        </w:rPr>
        <w:t>.</w:t>
      </w:r>
    </w:p>
    <w:p w14:paraId="2F1CFF5B" w14:textId="77777777" w:rsidR="00C1003E" w:rsidRPr="00BA74E3" w:rsidRDefault="00C1003E" w:rsidP="0009244B">
      <w:pPr>
        <w:spacing w:before="120" w:after="240" w:line="320" w:lineRule="exact"/>
        <w:ind w:left="720"/>
        <w:jc w:val="both"/>
        <w:rPr>
          <w:rFonts w:asciiTheme="minorHAnsi" w:eastAsia="Calibri" w:hAnsiTheme="minorHAnsi" w:cs="Arial"/>
        </w:rPr>
      </w:pPr>
      <w:r w:rsidRPr="00BA74E3">
        <w:rPr>
          <w:rFonts w:asciiTheme="minorHAnsi" w:eastAsia="Calibri" w:hAnsiTheme="minorHAnsi" w:cs="Arial"/>
        </w:rPr>
        <w:t xml:space="preserve">Además, aquellos vinos que hagan uso de la mención </w:t>
      </w:r>
      <w:r w:rsidRPr="00BA74E3">
        <w:rPr>
          <w:rFonts w:asciiTheme="minorHAnsi" w:eastAsia="Calibri" w:hAnsiTheme="minorHAnsi" w:cs="Arial"/>
          <w:b/>
        </w:rPr>
        <w:t>Vino de Paraje</w:t>
      </w:r>
      <w:r w:rsidRPr="00BA74E3">
        <w:rPr>
          <w:rFonts w:asciiTheme="minorHAnsi" w:eastAsia="Calibri" w:hAnsiTheme="minorHAnsi" w:cs="Arial"/>
        </w:rPr>
        <w:t>, podrán completar esta indicación relativa a unidad geográfica menor con las siguientes indicaciones, siempre y cuando se cumplan las condiciones, asimismo establecidas:</w:t>
      </w:r>
    </w:p>
    <w:p w14:paraId="067D00A8" w14:textId="11B3911A" w:rsidR="00C1003E" w:rsidRPr="00BA74E3" w:rsidRDefault="00C1003E" w:rsidP="00261141">
      <w:pPr>
        <w:numPr>
          <w:ilvl w:val="0"/>
          <w:numId w:val="28"/>
        </w:numPr>
        <w:tabs>
          <w:tab w:val="left" w:pos="1985"/>
        </w:tabs>
        <w:spacing w:before="120" w:after="120" w:line="320" w:lineRule="exact"/>
        <w:ind w:left="1418" w:firstLine="142"/>
        <w:jc w:val="both"/>
        <w:rPr>
          <w:rFonts w:asciiTheme="minorHAnsi" w:eastAsia="Calibri" w:hAnsiTheme="minorHAnsi" w:cs="Arial"/>
        </w:rPr>
      </w:pPr>
      <w:r w:rsidRPr="00BA74E3">
        <w:rPr>
          <w:rFonts w:asciiTheme="minorHAnsi" w:eastAsia="Calibri" w:hAnsiTheme="minorHAnsi" w:cs="Arial"/>
          <w:b/>
        </w:rPr>
        <w:t xml:space="preserve">Viña Clasificada, </w:t>
      </w:r>
      <w:r w:rsidRPr="00BA74E3">
        <w:rPr>
          <w:rFonts w:asciiTheme="minorHAnsi" w:eastAsia="Calibri" w:hAnsiTheme="minorHAnsi" w:cs="Arial"/>
        </w:rPr>
        <w:t>a continuación o acompañando al nombre geográfico de la unidad geográfica menor, cuando el vino</w:t>
      </w:r>
      <w:r w:rsidRPr="00BA74E3">
        <w:rPr>
          <w:rFonts w:asciiTheme="minorHAnsi" w:eastAsia="Calibri" w:hAnsiTheme="minorHAnsi" w:cs="Arial"/>
          <w:strike/>
        </w:rPr>
        <w:t xml:space="preserve"> </w:t>
      </w:r>
      <w:r w:rsidRPr="00BA74E3">
        <w:rPr>
          <w:rFonts w:asciiTheme="minorHAnsi" w:eastAsia="Calibri" w:hAnsiTheme="minorHAnsi" w:cs="Arial"/>
        </w:rPr>
        <w:t xml:space="preserve">haya sido elaborado con un 100% de uvas procedentes de una única parcela o de varias colindantes, ubicadas en un mismo paraje delimitado cartográficamente, con identificación de las parcelas que lo componen y que, al menos durante cinco años, hayan hecho uso de la indicación </w:t>
      </w:r>
      <w:r w:rsidRPr="00BA74E3">
        <w:rPr>
          <w:rFonts w:asciiTheme="minorHAnsi" w:eastAsia="Calibri" w:hAnsiTheme="minorHAnsi" w:cs="Arial"/>
          <w:b/>
          <w:bCs/>
        </w:rPr>
        <w:t>Vino de Paraje</w:t>
      </w:r>
      <w:r w:rsidR="00432EE2" w:rsidRPr="00BA74E3">
        <w:rPr>
          <w:rFonts w:asciiTheme="minorHAnsi" w:eastAsia="Calibri" w:hAnsiTheme="minorHAnsi" w:cs="Arial"/>
        </w:rPr>
        <w:t>, además de cumplir con la limitación del rendimiento que se indica en el punto 3 del apartado 5 de este Pliego</w:t>
      </w:r>
      <w:r w:rsidRPr="00BA74E3">
        <w:rPr>
          <w:rFonts w:asciiTheme="minorHAnsi" w:eastAsia="Calibri" w:hAnsiTheme="minorHAnsi" w:cs="Arial"/>
        </w:rPr>
        <w:t xml:space="preserve">. </w:t>
      </w:r>
      <w:r w:rsidR="00432EE2" w:rsidRPr="00BA74E3">
        <w:rPr>
          <w:rFonts w:asciiTheme="minorHAnsi" w:eastAsia="Calibri" w:hAnsiTheme="minorHAnsi" w:cs="Arial"/>
        </w:rPr>
        <w:t>C</w:t>
      </w:r>
      <w:r w:rsidRPr="00BA74E3">
        <w:rPr>
          <w:rFonts w:asciiTheme="minorHAnsi" w:eastAsia="Calibri" w:hAnsiTheme="minorHAnsi" w:cs="Arial"/>
        </w:rPr>
        <w:t>on carácter previo a su comercialización, estos vinos deberán haber sido valorados por el Consejo Regulador.</w:t>
      </w:r>
    </w:p>
    <w:p w14:paraId="048EE229" w14:textId="7C229311" w:rsidR="00C1003E" w:rsidRPr="00BA74E3" w:rsidRDefault="00C1003E" w:rsidP="00261141">
      <w:pPr>
        <w:numPr>
          <w:ilvl w:val="0"/>
          <w:numId w:val="28"/>
        </w:numPr>
        <w:tabs>
          <w:tab w:val="left" w:pos="1985"/>
        </w:tabs>
        <w:spacing w:before="120" w:after="120" w:line="320" w:lineRule="exact"/>
        <w:ind w:left="1418" w:firstLine="142"/>
        <w:jc w:val="both"/>
        <w:rPr>
          <w:rFonts w:asciiTheme="minorHAnsi" w:eastAsia="Calibri" w:hAnsiTheme="minorHAnsi" w:cs="Arial"/>
        </w:rPr>
      </w:pPr>
      <w:r w:rsidRPr="00BA74E3">
        <w:rPr>
          <w:rFonts w:asciiTheme="minorHAnsi" w:eastAsia="Calibri" w:hAnsiTheme="minorHAnsi" w:cs="Arial"/>
          <w:b/>
        </w:rPr>
        <w:t xml:space="preserve"> Gran Viña Clasificada, </w:t>
      </w:r>
      <w:r w:rsidRPr="00BA74E3">
        <w:rPr>
          <w:rFonts w:asciiTheme="minorHAnsi" w:eastAsia="Calibri" w:hAnsiTheme="minorHAnsi" w:cs="Arial"/>
        </w:rPr>
        <w:t>a continuación o acompañando al nombre geográfico de la unidad geográfica menor, cuando el vino haya sido elaborado con un 100% de uvas procedentes de una única parcela o de varias colindantes, ubicadas en un mismo paraje delimitado cartográficamente, con identificación de las parcelas que lo componen y que, al menos durante cinco años, hayan hecho uso de la indicación</w:t>
      </w:r>
      <w:r w:rsidRPr="00BA74E3">
        <w:rPr>
          <w:rFonts w:asciiTheme="minorHAnsi" w:eastAsia="Calibri" w:hAnsiTheme="minorHAnsi" w:cs="Arial"/>
          <w:b/>
        </w:rPr>
        <w:t xml:space="preserve"> Viña Clasificada</w:t>
      </w:r>
      <w:r w:rsidR="00432EE2" w:rsidRPr="00BA74E3">
        <w:rPr>
          <w:rFonts w:asciiTheme="minorHAnsi" w:eastAsia="Calibri" w:hAnsiTheme="minorHAnsi" w:cs="Arial"/>
          <w:b/>
        </w:rPr>
        <w:t xml:space="preserve">, </w:t>
      </w:r>
      <w:r w:rsidR="00432EE2" w:rsidRPr="00BA74E3">
        <w:rPr>
          <w:rFonts w:asciiTheme="minorHAnsi" w:eastAsia="Calibri" w:hAnsiTheme="minorHAnsi" w:cs="Arial"/>
          <w:bCs/>
        </w:rPr>
        <w:t xml:space="preserve">además de cumplir con la limitación del rendimiento que se indica en el punto </w:t>
      </w:r>
      <w:r w:rsidR="00C06AE4" w:rsidRPr="00BA74E3">
        <w:rPr>
          <w:rFonts w:asciiTheme="minorHAnsi" w:eastAsia="Calibri" w:hAnsiTheme="minorHAnsi" w:cs="Arial"/>
          <w:bCs/>
        </w:rPr>
        <w:t>3 del apartado 5 de este Pliego</w:t>
      </w:r>
      <w:r w:rsidRPr="00BA74E3">
        <w:rPr>
          <w:rFonts w:asciiTheme="minorHAnsi" w:eastAsia="Calibri" w:hAnsiTheme="minorHAnsi" w:cs="Arial"/>
        </w:rPr>
        <w:t xml:space="preserve">. </w:t>
      </w:r>
      <w:r w:rsidR="00C06AE4" w:rsidRPr="00BA74E3">
        <w:rPr>
          <w:rFonts w:asciiTheme="minorHAnsi" w:eastAsia="Calibri" w:hAnsiTheme="minorHAnsi" w:cs="Arial"/>
        </w:rPr>
        <w:t>C</w:t>
      </w:r>
      <w:r w:rsidRPr="00BA74E3">
        <w:rPr>
          <w:rFonts w:asciiTheme="minorHAnsi" w:eastAsia="Calibri" w:hAnsiTheme="minorHAnsi" w:cs="Arial"/>
        </w:rPr>
        <w:t>on carácter previo a su comercialización, estos vinos deberán haber sido valorados por el Consejo Regulador.</w:t>
      </w:r>
    </w:p>
    <w:p w14:paraId="7886EA0D" w14:textId="77777777" w:rsidR="00C1003E" w:rsidRPr="00BA74E3" w:rsidRDefault="00C1003E" w:rsidP="0009244B">
      <w:pPr>
        <w:spacing w:before="120" w:after="240" w:line="320" w:lineRule="exact"/>
        <w:ind w:left="1440"/>
        <w:jc w:val="both"/>
        <w:rPr>
          <w:rFonts w:asciiTheme="minorHAnsi" w:eastAsia="Calibri" w:hAnsiTheme="minorHAnsi" w:cs="Arial"/>
        </w:rPr>
      </w:pPr>
    </w:p>
    <w:p w14:paraId="229166C6" w14:textId="77777777" w:rsidR="007066F5" w:rsidRPr="00BA74E3" w:rsidRDefault="007066F5" w:rsidP="0009244B">
      <w:pPr>
        <w:spacing w:before="120" w:after="240" w:line="320" w:lineRule="exact"/>
        <w:ind w:left="1440"/>
        <w:jc w:val="both"/>
        <w:rPr>
          <w:rFonts w:asciiTheme="minorHAnsi" w:eastAsia="Calibri" w:hAnsiTheme="minorHAnsi" w:cs="Arial"/>
        </w:rPr>
      </w:pPr>
    </w:p>
    <w:p w14:paraId="6ACDE689" w14:textId="77777777" w:rsidR="00C1003E" w:rsidRPr="00BA74E3" w:rsidRDefault="00C1003E" w:rsidP="0009244B">
      <w:pPr>
        <w:numPr>
          <w:ilvl w:val="0"/>
          <w:numId w:val="3"/>
        </w:numPr>
        <w:spacing w:before="120" w:after="240" w:line="320" w:lineRule="exact"/>
        <w:jc w:val="both"/>
        <w:rPr>
          <w:rFonts w:asciiTheme="minorHAnsi" w:hAnsiTheme="minorHAnsi" w:cs="Arial"/>
          <w:b/>
        </w:rPr>
      </w:pPr>
      <w:r w:rsidRPr="00BA74E3">
        <w:rPr>
          <w:rFonts w:asciiTheme="minorHAnsi" w:hAnsiTheme="minorHAnsi" w:cs="Arial"/>
          <w:b/>
        </w:rPr>
        <w:t>VERIFICACIÓN DEL CUMPLIMIENTO DEL PLIEGO DE CONDICIONES.</w:t>
      </w:r>
    </w:p>
    <w:p w14:paraId="781212AC" w14:textId="77777777" w:rsidR="00C1003E" w:rsidRPr="00BA74E3" w:rsidRDefault="00C1003E" w:rsidP="0009244B">
      <w:pPr>
        <w:numPr>
          <w:ilvl w:val="1"/>
          <w:numId w:val="18"/>
        </w:numPr>
        <w:spacing w:before="120" w:after="240" w:line="320" w:lineRule="exact"/>
        <w:jc w:val="both"/>
        <w:rPr>
          <w:rFonts w:asciiTheme="minorHAnsi" w:eastAsia="Calibri" w:hAnsiTheme="minorHAnsi" w:cs="Arial"/>
          <w:b/>
          <w:bCs/>
        </w:rPr>
      </w:pPr>
      <w:r w:rsidRPr="00BA74E3">
        <w:rPr>
          <w:rFonts w:asciiTheme="minorHAnsi" w:eastAsia="Calibri" w:hAnsiTheme="minorHAnsi" w:cs="Arial"/>
          <w:b/>
          <w:bCs/>
        </w:rPr>
        <w:t>Órgano de control.</w:t>
      </w:r>
    </w:p>
    <w:p w14:paraId="686348E4" w14:textId="2A5955AB" w:rsidR="00F13A9B" w:rsidRPr="00BA74E3" w:rsidRDefault="00C1003E" w:rsidP="0009244B">
      <w:pPr>
        <w:spacing w:before="120" w:after="240" w:line="320" w:lineRule="exact"/>
        <w:jc w:val="both"/>
        <w:rPr>
          <w:rFonts w:asciiTheme="minorHAnsi" w:eastAsia="Calibri" w:hAnsiTheme="minorHAnsi" w:cs="Arial"/>
          <w:bCs/>
        </w:rPr>
      </w:pPr>
      <w:r w:rsidRPr="00BA74E3">
        <w:rPr>
          <w:rFonts w:asciiTheme="minorHAnsi" w:eastAsia="Calibri" w:hAnsiTheme="minorHAnsi" w:cs="Arial"/>
          <w:bCs/>
        </w:rPr>
        <w:t xml:space="preserve">El órgano encargado de la comprobación anual del Pliego de Condiciones (Órgano de control) de los vinos de la </w:t>
      </w:r>
      <w:r w:rsidR="003242CD" w:rsidRPr="00BA74E3">
        <w:rPr>
          <w:rFonts w:asciiTheme="minorHAnsi" w:eastAsia="Calibri" w:hAnsiTheme="minorHAnsi" w:cs="Arial"/>
          <w:bCs/>
        </w:rPr>
        <w:t>DOP</w:t>
      </w:r>
      <w:r w:rsidRPr="00BA74E3">
        <w:rPr>
          <w:rFonts w:asciiTheme="minorHAnsi" w:eastAsia="Calibri" w:hAnsiTheme="minorHAnsi" w:cs="Arial"/>
          <w:bCs/>
        </w:rPr>
        <w:t xml:space="preserve"> «BIERZO», tanto durante la elaboración del vino, como en el momento del envasado y después de esta operación, será la Autoridad competente:</w:t>
      </w:r>
    </w:p>
    <w:p w14:paraId="43F04F22" w14:textId="77777777" w:rsidR="00BE5222" w:rsidRPr="00BA74E3" w:rsidRDefault="00BE5222" w:rsidP="0009244B">
      <w:pPr>
        <w:spacing w:before="120" w:after="240" w:line="320" w:lineRule="exact"/>
        <w:jc w:val="both"/>
        <w:rPr>
          <w:rFonts w:asciiTheme="minorHAnsi" w:eastAsia="Calibri" w:hAnsiTheme="minorHAnsi" w:cs="Arial"/>
          <w:bCs/>
        </w:rPr>
      </w:pPr>
    </w:p>
    <w:p w14:paraId="7518B24D" w14:textId="77777777" w:rsidR="00C1003E" w:rsidRPr="00BA74E3" w:rsidRDefault="00C1003E" w:rsidP="0009244B">
      <w:pPr>
        <w:spacing w:before="120" w:after="240" w:line="320" w:lineRule="exact"/>
        <w:ind w:right="720"/>
        <w:contextualSpacing/>
        <w:jc w:val="both"/>
        <w:rPr>
          <w:rFonts w:asciiTheme="minorHAnsi" w:eastAsia="Calibri" w:hAnsiTheme="minorHAnsi" w:cs="Arial"/>
          <w:bCs/>
        </w:rPr>
      </w:pPr>
      <w:r w:rsidRPr="00BA74E3">
        <w:rPr>
          <w:rFonts w:asciiTheme="minorHAnsi" w:eastAsia="Calibri" w:hAnsiTheme="minorHAnsi" w:cs="Arial"/>
          <w:bCs/>
        </w:rPr>
        <w:t>INSTITUTO TECNOLÓGICO AGRARIO DE CASTILLA Y LEÓN</w:t>
      </w:r>
    </w:p>
    <w:p w14:paraId="4F7D23D7" w14:textId="77777777" w:rsidR="00C1003E" w:rsidRPr="00BA74E3" w:rsidRDefault="00C1003E" w:rsidP="0009244B">
      <w:pPr>
        <w:spacing w:before="120" w:after="240" w:line="320" w:lineRule="exact"/>
        <w:ind w:right="720"/>
        <w:contextualSpacing/>
        <w:jc w:val="both"/>
        <w:rPr>
          <w:rFonts w:asciiTheme="minorHAnsi" w:eastAsia="Calibri" w:hAnsiTheme="minorHAnsi" w:cs="Arial"/>
          <w:bCs/>
        </w:rPr>
      </w:pPr>
      <w:r w:rsidRPr="00BA74E3">
        <w:rPr>
          <w:rFonts w:asciiTheme="minorHAnsi" w:eastAsia="Calibri" w:hAnsiTheme="minorHAnsi" w:cs="Arial"/>
          <w:bCs/>
        </w:rPr>
        <w:t xml:space="preserve">Ctra. de Burgos Km. 119 (Finca </w:t>
      </w:r>
      <w:proofErr w:type="spellStart"/>
      <w:r w:rsidRPr="00BA74E3">
        <w:rPr>
          <w:rFonts w:asciiTheme="minorHAnsi" w:eastAsia="Calibri" w:hAnsiTheme="minorHAnsi" w:cs="Arial"/>
          <w:bCs/>
        </w:rPr>
        <w:t>Zamadueñas</w:t>
      </w:r>
      <w:proofErr w:type="spellEnd"/>
      <w:r w:rsidRPr="00BA74E3">
        <w:rPr>
          <w:rFonts w:asciiTheme="minorHAnsi" w:eastAsia="Calibri" w:hAnsiTheme="minorHAnsi" w:cs="Arial"/>
          <w:bCs/>
        </w:rPr>
        <w:t>)</w:t>
      </w:r>
    </w:p>
    <w:p w14:paraId="0ED4D04A" w14:textId="77777777" w:rsidR="00C1003E" w:rsidRPr="00BA74E3" w:rsidRDefault="00C1003E" w:rsidP="0009244B">
      <w:pPr>
        <w:spacing w:before="120" w:after="240" w:line="320" w:lineRule="exact"/>
        <w:ind w:right="720"/>
        <w:contextualSpacing/>
        <w:jc w:val="both"/>
        <w:rPr>
          <w:rFonts w:asciiTheme="minorHAnsi" w:eastAsia="Calibri" w:hAnsiTheme="minorHAnsi" w:cs="Arial"/>
          <w:bCs/>
        </w:rPr>
      </w:pPr>
      <w:r w:rsidRPr="00BA74E3">
        <w:rPr>
          <w:rFonts w:asciiTheme="minorHAnsi" w:eastAsia="Calibri" w:hAnsiTheme="minorHAnsi" w:cs="Arial"/>
          <w:bCs/>
        </w:rPr>
        <w:t>47071-VALLADOLID</w:t>
      </w:r>
    </w:p>
    <w:p w14:paraId="154770EA" w14:textId="09FE1C19" w:rsidR="00C1003E" w:rsidRPr="00BA74E3" w:rsidRDefault="00C1003E" w:rsidP="0009244B">
      <w:pPr>
        <w:spacing w:before="120" w:after="240" w:line="320" w:lineRule="exact"/>
        <w:ind w:right="720"/>
        <w:contextualSpacing/>
        <w:jc w:val="both"/>
        <w:rPr>
          <w:rFonts w:asciiTheme="minorHAnsi" w:eastAsia="Calibri" w:hAnsiTheme="minorHAnsi" w:cs="Arial"/>
          <w:bCs/>
        </w:rPr>
      </w:pPr>
      <w:r w:rsidRPr="00BA74E3">
        <w:rPr>
          <w:rFonts w:asciiTheme="minorHAnsi" w:eastAsia="Calibri" w:hAnsiTheme="minorHAnsi" w:cs="Arial"/>
          <w:bCs/>
        </w:rPr>
        <w:t xml:space="preserve">Teléfono: (34) 983 </w:t>
      </w:r>
      <w:r w:rsidR="0041403A" w:rsidRPr="00BA74E3">
        <w:rPr>
          <w:rFonts w:asciiTheme="minorHAnsi" w:eastAsia="Calibri" w:hAnsiTheme="minorHAnsi" w:cs="Arial"/>
          <w:bCs/>
        </w:rPr>
        <w:t>410360/64</w:t>
      </w:r>
    </w:p>
    <w:p w14:paraId="70C3862A" w14:textId="77777777" w:rsidR="00C1003E" w:rsidRPr="00BA74E3" w:rsidRDefault="00C1003E" w:rsidP="0009244B">
      <w:pPr>
        <w:spacing w:before="120" w:after="240" w:line="320" w:lineRule="exact"/>
        <w:ind w:right="720"/>
        <w:contextualSpacing/>
        <w:jc w:val="both"/>
        <w:rPr>
          <w:rFonts w:asciiTheme="minorHAnsi" w:eastAsia="Calibri" w:hAnsiTheme="minorHAnsi" w:cs="Arial"/>
          <w:bCs/>
        </w:rPr>
      </w:pPr>
      <w:r w:rsidRPr="00BA74E3">
        <w:rPr>
          <w:rFonts w:asciiTheme="minorHAnsi" w:eastAsia="Calibri" w:hAnsiTheme="minorHAnsi" w:cs="Arial"/>
          <w:bCs/>
        </w:rPr>
        <w:t>Fax: (34) 983 317303</w:t>
      </w:r>
    </w:p>
    <w:p w14:paraId="17FEEC33" w14:textId="77777777" w:rsidR="00C1003E" w:rsidRPr="00BA74E3" w:rsidRDefault="00C1003E" w:rsidP="0009244B">
      <w:pPr>
        <w:spacing w:before="120" w:after="240" w:line="320" w:lineRule="exact"/>
        <w:ind w:right="720"/>
        <w:contextualSpacing/>
        <w:jc w:val="both"/>
        <w:rPr>
          <w:rFonts w:asciiTheme="minorHAnsi" w:eastAsia="Calibri" w:hAnsiTheme="minorHAnsi" w:cs="Arial"/>
          <w:bCs/>
          <w:u w:val="single"/>
        </w:rPr>
      </w:pPr>
      <w:r w:rsidRPr="00BA74E3">
        <w:rPr>
          <w:rFonts w:asciiTheme="minorHAnsi" w:eastAsia="Calibri" w:hAnsiTheme="minorHAnsi" w:cs="Arial"/>
          <w:bCs/>
        </w:rPr>
        <w:t xml:space="preserve">Correo electrónico: </w:t>
      </w:r>
      <w:hyperlink r:id="rId11" w:history="1">
        <w:r w:rsidRPr="00BA74E3">
          <w:rPr>
            <w:rFonts w:asciiTheme="minorHAnsi" w:eastAsia="Calibri" w:hAnsiTheme="minorHAnsi" w:cs="Arial"/>
            <w:bCs/>
            <w:u w:val="single"/>
          </w:rPr>
          <w:t>controloficial@itacyl.es</w:t>
        </w:r>
      </w:hyperlink>
    </w:p>
    <w:p w14:paraId="29B82C95" w14:textId="77777777" w:rsidR="00C1003E" w:rsidRPr="00BA74E3" w:rsidRDefault="00C1003E" w:rsidP="0009244B">
      <w:pPr>
        <w:spacing w:before="120" w:after="240" w:line="320" w:lineRule="exact"/>
        <w:ind w:right="720"/>
        <w:contextualSpacing/>
        <w:jc w:val="both"/>
        <w:rPr>
          <w:rFonts w:asciiTheme="minorHAnsi" w:eastAsia="Calibri" w:hAnsiTheme="minorHAnsi" w:cs="Calibri"/>
        </w:rPr>
      </w:pPr>
    </w:p>
    <w:p w14:paraId="1993119E" w14:textId="77777777" w:rsidR="00C1003E" w:rsidRPr="00BA74E3" w:rsidRDefault="00C1003E" w:rsidP="0009244B">
      <w:pPr>
        <w:spacing w:before="120" w:after="240" w:line="320" w:lineRule="exact"/>
        <w:ind w:left="708" w:hanging="348"/>
        <w:jc w:val="both"/>
        <w:rPr>
          <w:rFonts w:asciiTheme="minorHAnsi" w:hAnsiTheme="minorHAnsi" w:cs="Arial"/>
          <w:b/>
        </w:rPr>
      </w:pPr>
      <w:r w:rsidRPr="00BA74E3">
        <w:rPr>
          <w:rFonts w:asciiTheme="minorHAnsi" w:hAnsiTheme="minorHAnsi" w:cs="Arial"/>
          <w:b/>
        </w:rPr>
        <w:t>b.2) Tareas de control.</w:t>
      </w:r>
    </w:p>
    <w:p w14:paraId="3A17AACC" w14:textId="77777777" w:rsidR="00C1003E" w:rsidRPr="00BA74E3" w:rsidRDefault="00C1003E" w:rsidP="0009244B">
      <w:pPr>
        <w:spacing w:before="120" w:after="240" w:line="320" w:lineRule="exact"/>
        <w:ind w:firstLine="708"/>
        <w:jc w:val="both"/>
        <w:rPr>
          <w:rFonts w:asciiTheme="minorHAnsi" w:hAnsiTheme="minorHAnsi" w:cs="Arial"/>
          <w:b/>
        </w:rPr>
      </w:pPr>
      <w:r w:rsidRPr="00BA74E3">
        <w:rPr>
          <w:rFonts w:asciiTheme="minorHAnsi" w:hAnsiTheme="minorHAnsi" w:cs="Arial"/>
          <w:b/>
        </w:rPr>
        <w:t>b.1) Ámbito de aplicación de los controles.</w:t>
      </w:r>
    </w:p>
    <w:p w14:paraId="39002A21" w14:textId="77777777" w:rsidR="00E00798" w:rsidRPr="00BA74E3" w:rsidRDefault="00E00798" w:rsidP="00E00798">
      <w:pPr>
        <w:spacing w:before="120" w:after="240" w:line="320" w:lineRule="exact"/>
        <w:jc w:val="both"/>
        <w:rPr>
          <w:rFonts w:asciiTheme="minorHAnsi" w:eastAsia="Calibri" w:hAnsiTheme="minorHAnsi" w:cs="Arial"/>
          <w:bCs/>
        </w:rPr>
      </w:pPr>
      <w:r w:rsidRPr="00BA74E3">
        <w:rPr>
          <w:rFonts w:asciiTheme="minorHAnsi" w:eastAsia="Calibri" w:hAnsiTheme="minorHAnsi" w:cs="Arial"/>
          <w:bCs/>
        </w:rPr>
        <w:t xml:space="preserve">La comprobación anual a que se hace referencia en el artículo 90, apartado 3, del Reglamento (UE) 1306/2013, consistirá en lo siguiente: </w:t>
      </w:r>
    </w:p>
    <w:p w14:paraId="565CFB8B" w14:textId="4CE3E297" w:rsidR="00E00798" w:rsidRPr="00BA74E3" w:rsidRDefault="00E00798" w:rsidP="00E00798">
      <w:pPr>
        <w:tabs>
          <w:tab w:val="left" w:pos="1134"/>
        </w:tabs>
        <w:spacing w:before="120" w:after="120" w:line="320" w:lineRule="exact"/>
        <w:ind w:left="709"/>
        <w:contextualSpacing/>
        <w:jc w:val="both"/>
        <w:rPr>
          <w:rFonts w:asciiTheme="minorHAnsi" w:eastAsia="Calibri" w:hAnsiTheme="minorHAnsi" w:cs="Arial"/>
          <w:bCs/>
        </w:rPr>
      </w:pPr>
      <w:r w:rsidRPr="00BA74E3">
        <w:rPr>
          <w:rFonts w:asciiTheme="minorHAnsi" w:eastAsia="Calibri" w:hAnsiTheme="minorHAnsi" w:cs="Arial"/>
          <w:bCs/>
        </w:rPr>
        <w:t>•</w:t>
      </w:r>
      <w:r w:rsidRPr="00BA74E3">
        <w:rPr>
          <w:rFonts w:asciiTheme="minorHAnsi" w:eastAsia="Calibri" w:hAnsiTheme="minorHAnsi" w:cs="Arial"/>
          <w:bCs/>
        </w:rPr>
        <w:tab/>
        <w:t xml:space="preserve">Un examen organoléptico y analítico de los vinos acogidos de la </w:t>
      </w:r>
      <w:r w:rsidR="003242CD" w:rsidRPr="00BA74E3">
        <w:rPr>
          <w:rFonts w:asciiTheme="minorHAnsi" w:eastAsia="Calibri" w:hAnsiTheme="minorHAnsi" w:cs="Arial"/>
          <w:bCs/>
        </w:rPr>
        <w:t>DOP</w:t>
      </w:r>
      <w:r w:rsidRPr="00BA74E3">
        <w:rPr>
          <w:rFonts w:asciiTheme="minorHAnsi" w:eastAsia="Calibri" w:hAnsiTheme="minorHAnsi" w:cs="Arial"/>
          <w:bCs/>
        </w:rPr>
        <w:t xml:space="preserve"> «</w:t>
      </w:r>
      <w:r w:rsidR="00405F2C" w:rsidRPr="00BA74E3">
        <w:rPr>
          <w:rFonts w:asciiTheme="minorHAnsi" w:eastAsia="Calibri" w:hAnsiTheme="minorHAnsi" w:cs="Arial"/>
          <w:bCs/>
        </w:rPr>
        <w:t>BIERZO</w:t>
      </w:r>
      <w:r w:rsidRPr="00BA74E3">
        <w:rPr>
          <w:rFonts w:asciiTheme="minorHAnsi" w:eastAsia="Calibri" w:hAnsiTheme="minorHAnsi" w:cs="Arial"/>
          <w:bCs/>
        </w:rPr>
        <w:t>».</w:t>
      </w:r>
    </w:p>
    <w:p w14:paraId="482AEF3E" w14:textId="77777777" w:rsidR="00E00798" w:rsidRPr="00BA74E3" w:rsidRDefault="00E00798" w:rsidP="0040611D">
      <w:pPr>
        <w:tabs>
          <w:tab w:val="left" w:pos="1134"/>
        </w:tabs>
        <w:spacing w:before="120" w:after="120" w:line="320" w:lineRule="exact"/>
        <w:ind w:left="1134" w:hanging="425"/>
        <w:contextualSpacing/>
        <w:jc w:val="both"/>
        <w:rPr>
          <w:rFonts w:asciiTheme="minorHAnsi" w:hAnsiTheme="minorHAnsi" w:cs="Arial"/>
          <w:bCs/>
        </w:rPr>
      </w:pPr>
      <w:r w:rsidRPr="00BA74E3">
        <w:rPr>
          <w:rFonts w:asciiTheme="minorHAnsi" w:eastAsia="Calibri" w:hAnsiTheme="minorHAnsi" w:cs="Arial"/>
          <w:bCs/>
        </w:rPr>
        <w:t>•</w:t>
      </w:r>
      <w:r w:rsidRPr="00BA74E3">
        <w:rPr>
          <w:rFonts w:asciiTheme="minorHAnsi" w:hAnsiTheme="minorHAnsi" w:cs="Arial"/>
          <w:bCs/>
        </w:rPr>
        <w:tab/>
        <w:t>Un control del cumplimiento de las demás condiciones establecidas en el pliego de condiciones.</w:t>
      </w:r>
    </w:p>
    <w:p w14:paraId="3228FF02" w14:textId="77777777" w:rsidR="00E00798" w:rsidRPr="00BA74E3" w:rsidRDefault="00E00798" w:rsidP="00E00798">
      <w:pPr>
        <w:tabs>
          <w:tab w:val="left" w:pos="1134"/>
        </w:tabs>
        <w:spacing w:before="120" w:after="120" w:line="320" w:lineRule="exact"/>
        <w:ind w:left="709"/>
        <w:jc w:val="both"/>
        <w:rPr>
          <w:rFonts w:asciiTheme="minorHAnsi" w:hAnsiTheme="minorHAnsi" w:cs="Arial"/>
          <w:bCs/>
        </w:rPr>
      </w:pPr>
    </w:p>
    <w:p w14:paraId="04645016" w14:textId="77777777" w:rsidR="00C1003E" w:rsidRPr="00BA74E3" w:rsidRDefault="00C1003E" w:rsidP="007066F5">
      <w:pPr>
        <w:spacing w:before="120" w:after="240" w:line="320" w:lineRule="exact"/>
        <w:ind w:firstLine="708"/>
        <w:jc w:val="both"/>
        <w:rPr>
          <w:rFonts w:asciiTheme="minorHAnsi" w:hAnsiTheme="minorHAnsi" w:cs="Arial"/>
          <w:b/>
        </w:rPr>
      </w:pPr>
      <w:r w:rsidRPr="00BA74E3">
        <w:rPr>
          <w:rFonts w:asciiTheme="minorHAnsi" w:hAnsiTheme="minorHAnsi" w:cs="Arial"/>
          <w:b/>
        </w:rPr>
        <w:t>b.2) Metodología de los controles.</w:t>
      </w:r>
    </w:p>
    <w:p w14:paraId="17611145" w14:textId="77777777" w:rsidR="00E00798" w:rsidRPr="00BA74E3" w:rsidRDefault="00E00798" w:rsidP="007066F5">
      <w:pPr>
        <w:spacing w:before="120" w:after="240" w:line="300" w:lineRule="exact"/>
        <w:ind w:left="284"/>
        <w:jc w:val="both"/>
        <w:rPr>
          <w:rFonts w:asciiTheme="minorHAnsi" w:hAnsiTheme="minorHAnsi" w:cs="Arial"/>
          <w:lang w:eastAsia="es-ES"/>
        </w:rPr>
      </w:pPr>
      <w:r w:rsidRPr="00BA74E3">
        <w:rPr>
          <w:rFonts w:asciiTheme="minorHAnsi" w:hAnsiTheme="minorHAnsi" w:cs="Arial"/>
          <w:lang w:eastAsia="es-ES"/>
        </w:rPr>
        <w:t>1.- El Órgano de Control establecerá cada año un Plan de Control en el que se definirán las diferentes tareas de control tendentes a verificar el cumplimiento de lo establecido en el presente Pliego de Condiciones, su carácter y frecuencia, todo ello sin perjuicio de los controles derivados de la existencia de indicios de irregularidad.</w:t>
      </w:r>
    </w:p>
    <w:p w14:paraId="01E03D2A" w14:textId="77777777" w:rsidR="00E00798" w:rsidRPr="00BA74E3" w:rsidRDefault="00E00798" w:rsidP="007066F5">
      <w:pPr>
        <w:pStyle w:val="Prrafodelista"/>
        <w:spacing w:before="120" w:after="240" w:line="300" w:lineRule="exact"/>
        <w:jc w:val="both"/>
        <w:rPr>
          <w:rFonts w:asciiTheme="minorHAnsi" w:eastAsia="Times New Roman" w:hAnsiTheme="minorHAnsi" w:cs="Arial"/>
          <w:lang w:eastAsia="es-ES"/>
        </w:rPr>
      </w:pPr>
      <w:r w:rsidRPr="00BA74E3">
        <w:rPr>
          <w:rFonts w:asciiTheme="minorHAnsi" w:eastAsia="Times New Roman" w:hAnsiTheme="minorHAnsi" w:cs="Arial"/>
          <w:lang w:eastAsia="es-ES"/>
        </w:rPr>
        <w:t>El Plan de Control comprenderá las siguientes actuaciones:</w:t>
      </w:r>
    </w:p>
    <w:p w14:paraId="12973779" w14:textId="77777777" w:rsidR="00E00798" w:rsidRPr="00BA74E3" w:rsidRDefault="00E00798" w:rsidP="00F96A9A">
      <w:pPr>
        <w:pStyle w:val="Prrafodelista"/>
        <w:numPr>
          <w:ilvl w:val="0"/>
          <w:numId w:val="30"/>
        </w:numPr>
        <w:tabs>
          <w:tab w:val="left" w:pos="993"/>
        </w:tabs>
        <w:spacing w:before="120" w:after="120" w:line="300" w:lineRule="exact"/>
        <w:ind w:left="709" w:hanging="6"/>
        <w:jc w:val="both"/>
        <w:rPr>
          <w:rFonts w:asciiTheme="minorHAnsi" w:hAnsiTheme="minorHAnsi" w:cs="Arial"/>
          <w:bCs/>
        </w:rPr>
      </w:pPr>
      <w:r w:rsidRPr="00BA74E3">
        <w:rPr>
          <w:rFonts w:asciiTheme="minorHAnsi" w:hAnsiTheme="minorHAnsi" w:cs="Arial"/>
          <w:bCs/>
        </w:rPr>
        <w:t xml:space="preserve">Control in situ en las instalaciones de los operadores para cerciorarse de que estos son realmente capaces de cumplir las condiciones fijadas en el pliego de condiciones. </w:t>
      </w:r>
    </w:p>
    <w:p w14:paraId="4E37CDD0" w14:textId="77777777" w:rsidR="00E00798" w:rsidRPr="00BA74E3" w:rsidRDefault="00E00798" w:rsidP="007066F5">
      <w:pPr>
        <w:pStyle w:val="Prrafodelista"/>
        <w:numPr>
          <w:ilvl w:val="0"/>
          <w:numId w:val="30"/>
        </w:numPr>
        <w:tabs>
          <w:tab w:val="left" w:pos="993"/>
        </w:tabs>
        <w:spacing w:before="120" w:after="240" w:line="300" w:lineRule="exact"/>
        <w:ind w:left="709" w:firstLine="0"/>
        <w:jc w:val="both"/>
        <w:rPr>
          <w:rFonts w:asciiTheme="minorHAnsi" w:hAnsiTheme="minorHAnsi" w:cs="Arial"/>
          <w:bCs/>
        </w:rPr>
      </w:pPr>
      <w:r w:rsidRPr="00BA74E3">
        <w:rPr>
          <w:rFonts w:asciiTheme="minorHAnsi" w:hAnsiTheme="minorHAnsi" w:cs="Arial"/>
          <w:bCs/>
        </w:rPr>
        <w:t>Control de los productos en cualquier fase del proceso de producción y en la fase de envasado, cuando proceda, sobre la base de un plan de inspección que cubra todas las fases de producción del producto y del cual se haya informado a los operadores.</w:t>
      </w:r>
    </w:p>
    <w:p w14:paraId="2D06D1DB" w14:textId="47A4BB0C" w:rsidR="00E00798" w:rsidRPr="00BA74E3" w:rsidRDefault="00E00798" w:rsidP="007066F5">
      <w:pPr>
        <w:pStyle w:val="Prrafodelista"/>
        <w:spacing w:before="120" w:after="240" w:line="300" w:lineRule="exact"/>
        <w:ind w:left="284"/>
        <w:jc w:val="both"/>
        <w:rPr>
          <w:rFonts w:asciiTheme="minorHAnsi" w:eastAsia="Times New Roman" w:hAnsiTheme="minorHAnsi" w:cs="Arial"/>
          <w:lang w:eastAsia="es-ES"/>
        </w:rPr>
      </w:pPr>
      <w:r w:rsidRPr="00BA74E3">
        <w:rPr>
          <w:rFonts w:asciiTheme="minorHAnsi" w:eastAsia="Times New Roman" w:hAnsiTheme="minorHAnsi" w:cs="Arial"/>
          <w:lang w:eastAsia="es-ES"/>
        </w:rPr>
        <w:t>2.- Para cada una de estas actividades el Órgano de Control definirá en cada Plan el número de unidades a controlar (tamaño de la muestra), garantizando la representatividad respecto al universo de control, así como los criterios a aplicar para hacer la selección de la muestra, que se llevará a cabo mediante uno o varios de los siguientes métodos:</w:t>
      </w:r>
    </w:p>
    <w:p w14:paraId="79AD76E7" w14:textId="77777777"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lastRenderedPageBreak/>
        <w:t>controles aleatorios basados en un análisis de riesgos,</w:t>
      </w:r>
    </w:p>
    <w:p w14:paraId="0EB76C8A" w14:textId="77777777"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t>muestreo,</w:t>
      </w:r>
    </w:p>
    <w:p w14:paraId="2DCB9DE9" w14:textId="77777777" w:rsidR="00E00798" w:rsidRPr="00BA74E3" w:rsidRDefault="00E00798" w:rsidP="00E00798">
      <w:pPr>
        <w:pStyle w:val="Prrafodelista"/>
        <w:numPr>
          <w:ilvl w:val="0"/>
          <w:numId w:val="31"/>
        </w:numPr>
        <w:spacing w:before="120" w:after="120" w:line="300" w:lineRule="exact"/>
        <w:contextualSpacing/>
        <w:jc w:val="both"/>
        <w:rPr>
          <w:rFonts w:asciiTheme="minorHAnsi" w:eastAsia="Times New Roman" w:hAnsiTheme="minorHAnsi" w:cs="Arial"/>
          <w:lang w:eastAsia="es-ES"/>
        </w:rPr>
      </w:pPr>
      <w:r w:rsidRPr="00BA74E3">
        <w:rPr>
          <w:rFonts w:asciiTheme="minorHAnsi" w:eastAsia="Times New Roman" w:hAnsiTheme="minorHAnsi" w:cs="Arial"/>
          <w:lang w:eastAsia="es-ES"/>
        </w:rPr>
        <w:t xml:space="preserve">controles sistemáticos. </w:t>
      </w:r>
    </w:p>
    <w:p w14:paraId="7775BAD3" w14:textId="77777777" w:rsidR="00734243" w:rsidRPr="00BA74E3" w:rsidRDefault="00734243" w:rsidP="00734243">
      <w:pPr>
        <w:pStyle w:val="Prrafodelista"/>
        <w:spacing w:before="120" w:after="120" w:line="300" w:lineRule="exact"/>
        <w:ind w:left="1428"/>
        <w:contextualSpacing/>
        <w:jc w:val="both"/>
        <w:rPr>
          <w:rFonts w:asciiTheme="minorHAnsi" w:eastAsia="Times New Roman" w:hAnsiTheme="minorHAnsi" w:cs="Arial"/>
          <w:lang w:eastAsia="es-ES"/>
        </w:rPr>
      </w:pPr>
    </w:p>
    <w:p w14:paraId="7A8D1FEB" w14:textId="2D3AC89D" w:rsidR="00E00798" w:rsidRPr="00BA74E3" w:rsidRDefault="00E00798" w:rsidP="00E00798">
      <w:pPr>
        <w:spacing w:before="120" w:after="240" w:line="300" w:lineRule="exact"/>
        <w:ind w:left="284"/>
        <w:jc w:val="both"/>
        <w:rPr>
          <w:rFonts w:asciiTheme="minorHAnsi" w:hAnsiTheme="minorHAnsi" w:cs="Arial"/>
          <w:lang w:eastAsia="es-ES"/>
        </w:rPr>
      </w:pPr>
      <w:r w:rsidRPr="00BA74E3">
        <w:rPr>
          <w:rFonts w:asciiTheme="minorHAnsi" w:hAnsiTheme="minorHAnsi" w:cs="Arial"/>
          <w:lang w:eastAsia="es-ES"/>
        </w:rPr>
        <w:t xml:space="preserve">3.- La comprobación anual garantizará que un producto solo pueda utilizar la </w:t>
      </w:r>
      <w:r w:rsidR="003242CD" w:rsidRPr="00BA74E3">
        <w:rPr>
          <w:rFonts w:asciiTheme="minorHAnsi" w:hAnsiTheme="minorHAnsi" w:cs="Arial"/>
          <w:lang w:eastAsia="es-ES"/>
        </w:rPr>
        <w:t>DOP</w:t>
      </w:r>
      <w:r w:rsidRPr="00BA74E3">
        <w:rPr>
          <w:rFonts w:asciiTheme="minorHAnsi" w:hAnsiTheme="minorHAnsi" w:cs="Arial"/>
          <w:lang w:eastAsia="es-ES"/>
        </w:rPr>
        <w:t xml:space="preserve"> «BIERZO» si: </w:t>
      </w:r>
    </w:p>
    <w:p w14:paraId="130E7089" w14:textId="77777777" w:rsidR="00E00798" w:rsidRPr="00BA74E3" w:rsidRDefault="00E00798" w:rsidP="00F96A9A">
      <w:pPr>
        <w:pStyle w:val="Prrafodelista"/>
        <w:spacing w:before="120" w:after="120" w:line="300" w:lineRule="exact"/>
        <w:jc w:val="both"/>
        <w:rPr>
          <w:rFonts w:asciiTheme="minorHAnsi" w:eastAsia="Times New Roman" w:hAnsiTheme="minorHAnsi" w:cs="Arial"/>
          <w:lang w:eastAsia="es-ES"/>
        </w:rPr>
      </w:pPr>
      <w:r w:rsidRPr="00BA74E3">
        <w:rPr>
          <w:rFonts w:asciiTheme="minorHAnsi" w:eastAsia="Times New Roman" w:hAnsiTheme="minorHAnsi" w:cs="Arial"/>
          <w:lang w:eastAsia="es-ES"/>
        </w:rPr>
        <w:t>a) Los resultados de los exámenes organoléptico y analítico de los vinos demuestran que cumple los requisitos del pliego de condiciones y posee todas las características apropiadas de la denominación de origen</w:t>
      </w:r>
      <w:r w:rsidR="00976B1E" w:rsidRPr="00BA74E3">
        <w:rPr>
          <w:rFonts w:asciiTheme="minorHAnsi" w:eastAsia="Times New Roman" w:hAnsiTheme="minorHAnsi" w:cs="Arial"/>
          <w:lang w:eastAsia="es-ES"/>
        </w:rPr>
        <w:t xml:space="preserve"> protegida</w:t>
      </w:r>
      <w:r w:rsidRPr="00BA74E3">
        <w:rPr>
          <w:rFonts w:asciiTheme="minorHAnsi" w:eastAsia="Times New Roman" w:hAnsiTheme="minorHAnsi" w:cs="Arial"/>
          <w:lang w:eastAsia="es-ES"/>
        </w:rPr>
        <w:t xml:space="preserve">. </w:t>
      </w:r>
    </w:p>
    <w:p w14:paraId="2BFFFC7B" w14:textId="77777777" w:rsidR="00E00798" w:rsidRPr="00BA74E3" w:rsidRDefault="00E00798" w:rsidP="00F96A9A">
      <w:pPr>
        <w:pStyle w:val="Prrafodelista"/>
        <w:spacing w:before="120" w:after="120" w:line="300" w:lineRule="exact"/>
        <w:ind w:left="708"/>
        <w:jc w:val="both"/>
        <w:rPr>
          <w:rFonts w:asciiTheme="minorHAnsi" w:eastAsia="Times New Roman" w:hAnsiTheme="minorHAnsi" w:cs="Arial"/>
          <w:lang w:eastAsia="es-ES"/>
        </w:rPr>
      </w:pPr>
      <w:r w:rsidRPr="00BA74E3">
        <w:rPr>
          <w:rFonts w:asciiTheme="minorHAnsi" w:eastAsia="Times New Roman" w:hAnsiTheme="minorHAnsi" w:cs="Arial"/>
          <w:lang w:eastAsia="es-ES"/>
        </w:rPr>
        <w:t>b) los controles efectuados confirman el cumplimiento de las demás condiciones enumeradas en el pliego de condiciones.</w:t>
      </w:r>
    </w:p>
    <w:p w14:paraId="1685C3D1" w14:textId="77777777" w:rsidR="00E00798" w:rsidRPr="00BA74E3" w:rsidRDefault="00E00798" w:rsidP="00E00798">
      <w:pPr>
        <w:spacing w:before="120" w:after="120" w:line="320" w:lineRule="exact"/>
        <w:contextualSpacing/>
        <w:jc w:val="both"/>
        <w:rPr>
          <w:rFonts w:asciiTheme="minorHAnsi" w:hAnsiTheme="minorHAnsi" w:cs="Arial"/>
          <w:strike/>
        </w:rPr>
      </w:pPr>
    </w:p>
    <w:sectPr w:rsidR="00E00798" w:rsidRPr="00BA74E3" w:rsidSect="003B267B">
      <w:headerReference w:type="default" r:id="rId12"/>
      <w:headerReference w:type="first" r:id="rId13"/>
      <w:pgSz w:w="11906" w:h="16838"/>
      <w:pgMar w:top="3261"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7CF00" w14:textId="77777777" w:rsidR="00503363" w:rsidRDefault="00503363">
      <w:r>
        <w:separator/>
      </w:r>
    </w:p>
  </w:endnote>
  <w:endnote w:type="continuationSeparator" w:id="0">
    <w:p w14:paraId="618A33E3" w14:textId="77777777" w:rsidR="00503363" w:rsidRDefault="0050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altName w:val="Arial"/>
    <w:panose1 w:val="00000000000000000000"/>
    <w:charset w:val="00"/>
    <w:family w:val="swiss"/>
    <w:notTrueType/>
    <w:pitch w:val="variable"/>
    <w:sig w:usb0="00000003" w:usb1="00000000" w:usb2="00000000" w:usb3="00000000" w:csb0="00000001" w:csb1="00000000"/>
  </w:font>
  <w:font w:name="Lohit Hind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6B4CB" w14:textId="77777777" w:rsidR="00503363" w:rsidRDefault="00503363">
      <w:r>
        <w:separator/>
      </w:r>
    </w:p>
  </w:footnote>
  <w:footnote w:type="continuationSeparator" w:id="0">
    <w:p w14:paraId="5924A4BF" w14:textId="77777777" w:rsidR="00503363" w:rsidRDefault="00503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503363" w:rsidRPr="00585482" w14:paraId="39C8EC19" w14:textId="77777777" w:rsidTr="00C1003E">
      <w:trPr>
        <w:cantSplit/>
        <w:trHeight w:val="1065"/>
        <w:jc w:val="center"/>
      </w:trPr>
      <w:tc>
        <w:tcPr>
          <w:tcW w:w="1788" w:type="dxa"/>
        </w:tcPr>
        <w:p w14:paraId="1F43F912" w14:textId="77777777" w:rsidR="00503363" w:rsidRPr="00B31407" w:rsidRDefault="00503363" w:rsidP="00C1003E">
          <w:pPr>
            <w:pStyle w:val="Encabezado"/>
            <w:spacing w:before="180"/>
            <w:jc w:val="center"/>
            <w:rPr>
              <w:rFonts w:ascii="Arial Narrow" w:hAnsi="Arial Narrow"/>
              <w:sz w:val="16"/>
            </w:rPr>
          </w:pPr>
          <w:r>
            <w:rPr>
              <w:noProof/>
              <w:lang w:eastAsia="es-ES"/>
            </w:rPr>
            <w:drawing>
              <wp:inline distT="0" distB="0" distL="0" distR="0" wp14:anchorId="2CECC8C1" wp14:editId="12DE52AE">
                <wp:extent cx="895350" cy="553720"/>
                <wp:effectExtent l="0" t="0" r="0" b="0"/>
                <wp:docPr id="3" name="Imagen 3"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0DB6FC23" w14:textId="77777777" w:rsidR="00503363" w:rsidRDefault="00503363" w:rsidP="00C1003E">
          <w:pPr>
            <w:pStyle w:val="Encabezado"/>
            <w:jc w:val="center"/>
            <w:rPr>
              <w:rFonts w:ascii="Arial" w:hAnsi="Arial"/>
              <w:b/>
              <w:sz w:val="28"/>
            </w:rPr>
          </w:pPr>
        </w:p>
        <w:p w14:paraId="3FF380F7" w14:textId="77777777" w:rsidR="00503363" w:rsidRDefault="00503363" w:rsidP="00C1003E">
          <w:pPr>
            <w:pStyle w:val="Encabezado"/>
            <w:jc w:val="center"/>
            <w:rPr>
              <w:rFonts w:ascii="Arial" w:hAnsi="Arial"/>
              <w:b/>
              <w:sz w:val="28"/>
            </w:rPr>
          </w:pPr>
        </w:p>
      </w:tc>
      <w:tc>
        <w:tcPr>
          <w:tcW w:w="2132" w:type="dxa"/>
          <w:vAlign w:val="center"/>
        </w:tcPr>
        <w:p w14:paraId="7BA74AAF" w14:textId="77777777" w:rsidR="00503363" w:rsidRDefault="00503363" w:rsidP="00C1003E">
          <w:pPr>
            <w:pStyle w:val="Encabezado"/>
            <w:spacing w:after="20" w:line="240" w:lineRule="atLeast"/>
            <w:jc w:val="center"/>
            <w:rPr>
              <w:rFonts w:ascii="Arial" w:hAnsi="Arial"/>
              <w:sz w:val="18"/>
              <w:lang w:val="pt-BR"/>
            </w:rPr>
          </w:pPr>
          <w:r>
            <w:rPr>
              <w:rFonts w:ascii="Arial" w:hAnsi="Arial"/>
              <w:sz w:val="18"/>
              <w:lang w:val="pt-BR"/>
            </w:rPr>
            <w:t>PDO-ES-A0615</w:t>
          </w:r>
        </w:p>
        <w:p w14:paraId="5BE91C4D" w14:textId="77777777" w:rsidR="00503363" w:rsidRDefault="00503363" w:rsidP="00C1003E">
          <w:pPr>
            <w:pStyle w:val="Encabezado"/>
            <w:spacing w:after="20" w:line="240" w:lineRule="atLeast"/>
            <w:jc w:val="center"/>
            <w:rPr>
              <w:rFonts w:ascii="Arial" w:hAnsi="Arial"/>
              <w:sz w:val="18"/>
              <w:lang w:val="pt-BR"/>
            </w:rPr>
          </w:pPr>
        </w:p>
        <w:p w14:paraId="18EF9236" w14:textId="37BC42B6" w:rsidR="00503363" w:rsidRPr="00585482" w:rsidRDefault="00503363" w:rsidP="00CD11EA">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3B267B">
            <w:rPr>
              <w:rFonts w:ascii="Arial" w:hAnsi="Arial"/>
              <w:noProof/>
              <w:sz w:val="18"/>
              <w:lang w:val="pt-BR"/>
            </w:rPr>
            <w:t>2</w:t>
          </w:r>
          <w:r w:rsidRPr="00D376B3">
            <w:rPr>
              <w:rFonts w:ascii="Arial" w:hAnsi="Arial"/>
              <w:sz w:val="18"/>
              <w:lang w:val="es-ES_tradnl"/>
            </w:rPr>
            <w:fldChar w:fldCharType="end"/>
          </w:r>
          <w:r w:rsidRPr="00585482">
            <w:rPr>
              <w:rFonts w:ascii="Arial" w:hAnsi="Arial"/>
              <w:sz w:val="18"/>
              <w:lang w:val="pt-BR"/>
            </w:rPr>
            <w:t xml:space="preserve"> de </w:t>
          </w:r>
          <w:r w:rsidR="00B91848">
            <w:fldChar w:fldCharType="begin"/>
          </w:r>
          <w:r w:rsidR="00B91848">
            <w:instrText xml:space="preserve"> NUMPAGES   \* MERGEFORMAT </w:instrText>
          </w:r>
          <w:r w:rsidR="00B91848">
            <w:fldChar w:fldCharType="separate"/>
          </w:r>
          <w:r w:rsidR="003B267B" w:rsidRPr="003B267B">
            <w:rPr>
              <w:rFonts w:ascii="Arial" w:hAnsi="Arial"/>
              <w:noProof/>
              <w:sz w:val="18"/>
              <w:lang w:val="pt-BR"/>
            </w:rPr>
            <w:t>26</w:t>
          </w:r>
          <w:r w:rsidR="00B91848">
            <w:rPr>
              <w:rFonts w:ascii="Arial" w:hAnsi="Arial"/>
              <w:noProof/>
              <w:sz w:val="18"/>
              <w:lang w:val="pt-BR"/>
            </w:rPr>
            <w:fldChar w:fldCharType="end"/>
          </w:r>
        </w:p>
      </w:tc>
    </w:tr>
  </w:tbl>
  <w:p w14:paraId="6C1643AF" w14:textId="77777777" w:rsidR="00503363" w:rsidRPr="004677C9" w:rsidRDefault="00503363">
    <w:pPr>
      <w:pStyle w:val="Encabezado"/>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05352" w14:textId="77777777" w:rsidR="00503363" w:rsidRDefault="00503363">
    <w:pPr>
      <w:pStyle w:val="Encabezado"/>
    </w:pPr>
    <w:r>
      <w:t>[Escriba texto]</w:t>
    </w:r>
  </w:p>
  <w:p w14:paraId="7CE93592" w14:textId="77777777" w:rsidR="00503363" w:rsidRDefault="0050336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7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8"/>
      <w:gridCol w:w="5851"/>
      <w:gridCol w:w="2132"/>
    </w:tblGrid>
    <w:tr w:rsidR="00503363" w:rsidRPr="00585482" w14:paraId="05221E97" w14:textId="77777777" w:rsidTr="00C1003E">
      <w:trPr>
        <w:cantSplit/>
        <w:trHeight w:val="1065"/>
        <w:jc w:val="center"/>
      </w:trPr>
      <w:tc>
        <w:tcPr>
          <w:tcW w:w="1788" w:type="dxa"/>
        </w:tcPr>
        <w:p w14:paraId="6CEDC715" w14:textId="77777777" w:rsidR="00503363" w:rsidRPr="00B31407" w:rsidRDefault="00503363" w:rsidP="00C1003E">
          <w:pPr>
            <w:pStyle w:val="Encabezado"/>
            <w:spacing w:before="180"/>
            <w:jc w:val="center"/>
            <w:rPr>
              <w:rFonts w:ascii="Arial Narrow" w:hAnsi="Arial Narrow"/>
              <w:sz w:val="16"/>
            </w:rPr>
          </w:pPr>
          <w:r>
            <w:rPr>
              <w:noProof/>
              <w:lang w:eastAsia="es-ES"/>
            </w:rPr>
            <w:drawing>
              <wp:inline distT="0" distB="0" distL="0" distR="0" wp14:anchorId="7616AA62" wp14:editId="5E937540">
                <wp:extent cx="895350" cy="553720"/>
                <wp:effectExtent l="0" t="0" r="0" b="0"/>
                <wp:docPr id="2" name="Imagen 1" descr="LOGO jc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jcy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553720"/>
                        </a:xfrm>
                        <a:prstGeom prst="rect">
                          <a:avLst/>
                        </a:prstGeom>
                        <a:noFill/>
                        <a:ln>
                          <a:noFill/>
                        </a:ln>
                      </pic:spPr>
                    </pic:pic>
                  </a:graphicData>
                </a:graphic>
              </wp:inline>
            </w:drawing>
          </w:r>
        </w:p>
      </w:tc>
      <w:tc>
        <w:tcPr>
          <w:tcW w:w="5851" w:type="dxa"/>
          <w:vAlign w:val="center"/>
        </w:tcPr>
        <w:p w14:paraId="78FB4FA3" w14:textId="77777777" w:rsidR="00503363" w:rsidRDefault="00503363" w:rsidP="00C1003E">
          <w:pPr>
            <w:pStyle w:val="Encabezado"/>
            <w:jc w:val="center"/>
            <w:rPr>
              <w:rFonts w:ascii="Arial" w:hAnsi="Arial"/>
              <w:b/>
              <w:sz w:val="28"/>
            </w:rPr>
          </w:pPr>
        </w:p>
        <w:p w14:paraId="5C2B0657" w14:textId="77777777" w:rsidR="00503363" w:rsidRDefault="00503363" w:rsidP="00C1003E">
          <w:pPr>
            <w:pStyle w:val="Encabezado"/>
            <w:jc w:val="center"/>
            <w:rPr>
              <w:rFonts w:ascii="Arial" w:hAnsi="Arial"/>
              <w:b/>
              <w:sz w:val="28"/>
            </w:rPr>
          </w:pPr>
        </w:p>
      </w:tc>
      <w:tc>
        <w:tcPr>
          <w:tcW w:w="2132" w:type="dxa"/>
          <w:vAlign w:val="center"/>
        </w:tcPr>
        <w:p w14:paraId="799F279F" w14:textId="77777777" w:rsidR="00503363" w:rsidRDefault="00503363" w:rsidP="00C1003E">
          <w:pPr>
            <w:pStyle w:val="Encabezado"/>
            <w:spacing w:after="20" w:line="240" w:lineRule="atLeast"/>
            <w:jc w:val="center"/>
            <w:rPr>
              <w:rFonts w:ascii="Arial" w:hAnsi="Arial"/>
              <w:sz w:val="18"/>
              <w:lang w:val="pt-BR"/>
            </w:rPr>
          </w:pPr>
          <w:r>
            <w:rPr>
              <w:rFonts w:ascii="Arial" w:hAnsi="Arial"/>
              <w:sz w:val="18"/>
              <w:lang w:val="pt-BR"/>
            </w:rPr>
            <w:t>PDO-ES-A0615</w:t>
          </w:r>
        </w:p>
        <w:p w14:paraId="69BFEDCE" w14:textId="77777777" w:rsidR="00503363" w:rsidRDefault="00503363" w:rsidP="00C1003E">
          <w:pPr>
            <w:pStyle w:val="Encabezado"/>
            <w:spacing w:after="20" w:line="240" w:lineRule="atLeast"/>
            <w:jc w:val="center"/>
            <w:rPr>
              <w:rFonts w:ascii="Arial" w:hAnsi="Arial"/>
              <w:sz w:val="18"/>
              <w:lang w:val="pt-BR"/>
            </w:rPr>
          </w:pPr>
        </w:p>
        <w:p w14:paraId="0312D92C" w14:textId="34DD66A7" w:rsidR="00503363" w:rsidRPr="00585482" w:rsidRDefault="00503363" w:rsidP="00CD11EA">
          <w:pPr>
            <w:pStyle w:val="Encabezado"/>
            <w:spacing w:after="20" w:line="240" w:lineRule="atLeast"/>
            <w:jc w:val="center"/>
            <w:rPr>
              <w:b/>
              <w:lang w:val="pt-BR"/>
            </w:rPr>
          </w:pPr>
          <w:r>
            <w:rPr>
              <w:rFonts w:ascii="Arial" w:hAnsi="Arial"/>
              <w:sz w:val="18"/>
              <w:lang w:val="pt-BR"/>
            </w:rPr>
            <w:t>P</w:t>
          </w:r>
          <w:r w:rsidRPr="00585482">
            <w:rPr>
              <w:rFonts w:ascii="Arial" w:hAnsi="Arial"/>
              <w:sz w:val="18"/>
              <w:lang w:val="pt-BR"/>
            </w:rPr>
            <w:t xml:space="preserve">ágina </w:t>
          </w:r>
          <w:r w:rsidRPr="00D376B3">
            <w:rPr>
              <w:rFonts w:ascii="Arial" w:hAnsi="Arial"/>
              <w:sz w:val="18"/>
              <w:lang w:val="es-ES_tradnl"/>
            </w:rPr>
            <w:fldChar w:fldCharType="begin"/>
          </w:r>
          <w:r w:rsidRPr="00585482">
            <w:rPr>
              <w:rFonts w:ascii="Arial" w:hAnsi="Arial"/>
              <w:sz w:val="18"/>
              <w:lang w:val="pt-BR"/>
            </w:rPr>
            <w:instrText xml:space="preserve"> PAGE </w:instrText>
          </w:r>
          <w:r w:rsidRPr="00D376B3">
            <w:rPr>
              <w:rFonts w:ascii="Arial" w:hAnsi="Arial"/>
              <w:sz w:val="18"/>
              <w:lang w:val="es-ES_tradnl"/>
            </w:rPr>
            <w:fldChar w:fldCharType="separate"/>
          </w:r>
          <w:r w:rsidR="003B267B">
            <w:rPr>
              <w:rFonts w:ascii="Arial" w:hAnsi="Arial"/>
              <w:noProof/>
              <w:sz w:val="18"/>
              <w:lang w:val="pt-BR"/>
            </w:rPr>
            <w:t>24</w:t>
          </w:r>
          <w:r w:rsidRPr="00D376B3">
            <w:rPr>
              <w:rFonts w:ascii="Arial" w:hAnsi="Arial"/>
              <w:sz w:val="18"/>
              <w:lang w:val="es-ES_tradnl"/>
            </w:rPr>
            <w:fldChar w:fldCharType="end"/>
          </w:r>
          <w:r w:rsidRPr="00585482">
            <w:rPr>
              <w:rFonts w:ascii="Arial" w:hAnsi="Arial"/>
              <w:sz w:val="18"/>
              <w:lang w:val="pt-BR"/>
            </w:rPr>
            <w:t xml:space="preserve"> de </w:t>
          </w:r>
          <w:r w:rsidR="00B91848">
            <w:fldChar w:fldCharType="begin"/>
          </w:r>
          <w:r w:rsidR="00B91848">
            <w:instrText xml:space="preserve"> NUMPAGES   \* MERGEFORMAT </w:instrText>
          </w:r>
          <w:r w:rsidR="00B91848">
            <w:fldChar w:fldCharType="separate"/>
          </w:r>
          <w:r w:rsidR="003B267B" w:rsidRPr="003B267B">
            <w:rPr>
              <w:rFonts w:ascii="Arial" w:hAnsi="Arial"/>
              <w:noProof/>
              <w:sz w:val="18"/>
              <w:lang w:val="pt-BR"/>
            </w:rPr>
            <w:t>26</w:t>
          </w:r>
          <w:r w:rsidR="00B91848">
            <w:rPr>
              <w:rFonts w:ascii="Arial" w:hAnsi="Arial"/>
              <w:noProof/>
              <w:sz w:val="18"/>
              <w:lang w:val="pt-BR"/>
            </w:rPr>
            <w:fldChar w:fldCharType="end"/>
          </w:r>
        </w:p>
      </w:tc>
    </w:tr>
  </w:tbl>
  <w:p w14:paraId="08FC43C7" w14:textId="77777777" w:rsidR="00503363" w:rsidRPr="004677C9" w:rsidRDefault="00503363">
    <w:pPr>
      <w:pStyle w:val="Encabezado"/>
      <w:rPr>
        <w:lang w:val="pt-BR"/>
      </w:rPr>
    </w:pPr>
  </w:p>
  <w:p w14:paraId="50C0E740" w14:textId="77777777" w:rsidR="00503363" w:rsidRDefault="00503363"/>
  <w:p w14:paraId="13745527" w14:textId="77777777" w:rsidR="00503363" w:rsidRDefault="0050336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D21CB" w14:textId="77777777" w:rsidR="00503363" w:rsidRDefault="00503363">
    <w:pPr>
      <w:pStyle w:val="Encabezado"/>
    </w:pPr>
    <w:r>
      <w:t>[Escriba texto]</w:t>
    </w:r>
  </w:p>
  <w:p w14:paraId="66A64894" w14:textId="77777777" w:rsidR="00503363" w:rsidRDefault="0050336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32E"/>
    <w:multiLevelType w:val="hybridMultilevel"/>
    <w:tmpl w:val="B3B8176A"/>
    <w:lvl w:ilvl="0" w:tplc="F4C6057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2797A0D"/>
    <w:multiLevelType w:val="hybridMultilevel"/>
    <w:tmpl w:val="6FBCDEF2"/>
    <w:lvl w:ilvl="0" w:tplc="AA8C2EAC">
      <w:start w:val="1"/>
      <w:numFmt w:val="bullet"/>
      <w:lvlText w:val="o"/>
      <w:lvlJc w:val="left"/>
      <w:pPr>
        <w:ind w:left="1440" w:hanging="360"/>
      </w:pPr>
      <w:rPr>
        <w:rFonts w:ascii="Courier New" w:hAnsi="Courier New" w:hint="default"/>
        <w:color w:val="00B05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15:restartNumberingAfterBreak="0">
    <w:nsid w:val="06AB10AB"/>
    <w:multiLevelType w:val="hybridMultilevel"/>
    <w:tmpl w:val="292018B8"/>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6AE6DF1"/>
    <w:multiLevelType w:val="multilevel"/>
    <w:tmpl w:val="7F9AAD40"/>
    <w:lvl w:ilvl="0">
      <w:start w:val="1"/>
      <w:numFmt w:val="decimal"/>
      <w:lvlText w:val="%1."/>
      <w:lvlJc w:val="left"/>
      <w:pPr>
        <w:tabs>
          <w:tab w:val="num" w:pos="360"/>
        </w:tabs>
        <w:ind w:left="360" w:hanging="360"/>
      </w:pPr>
      <w:rPr>
        <w:rFonts w:hint="default"/>
        <w:strike w:val="0"/>
        <w:dstrike w:val="0"/>
      </w:rPr>
    </w:lvl>
    <w:lvl w:ilvl="1">
      <w:start w:val="1"/>
      <w:numFmt w:val="lowerLetter"/>
      <w:lvlText w:val="%2)"/>
      <w:lvlJc w:val="left"/>
      <w:pPr>
        <w:tabs>
          <w:tab w:val="num" w:pos="1080"/>
        </w:tabs>
        <w:ind w:left="792" w:hanging="432"/>
      </w:pPr>
      <w:rPr>
        <w:rFonts w:ascii="Arial" w:hAnsi="Arial" w:cs="Times New Roman" w:hint="default"/>
        <w:b/>
        <w:i w:val="0"/>
        <w:color w:val="auto"/>
        <w:sz w:val="24"/>
        <w:szCs w:val="24"/>
        <w:u w:val="none"/>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15:restartNumberingAfterBreak="0">
    <w:nsid w:val="08683DF9"/>
    <w:multiLevelType w:val="hybridMultilevel"/>
    <w:tmpl w:val="64DCDAB2"/>
    <w:lvl w:ilvl="0" w:tplc="F3024EF4">
      <w:start w:val="1"/>
      <w:numFmt w:val="lowerLetter"/>
      <w:lvlText w:val="%1)"/>
      <w:lvlJc w:val="left"/>
      <w:pPr>
        <w:ind w:left="1416" w:hanging="708"/>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 w15:restartNumberingAfterBreak="0">
    <w:nsid w:val="09FE039C"/>
    <w:multiLevelType w:val="hybridMultilevel"/>
    <w:tmpl w:val="5B2C234E"/>
    <w:lvl w:ilvl="0" w:tplc="8216FDDE">
      <w:start w:val="1"/>
      <w:numFmt w:val="lowerLetter"/>
      <w:lvlText w:val="%1)"/>
      <w:lvlJc w:val="left"/>
      <w:pPr>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6" w15:restartNumberingAfterBreak="0">
    <w:nsid w:val="0CE72698"/>
    <w:multiLevelType w:val="hybridMultilevel"/>
    <w:tmpl w:val="F2741354"/>
    <w:lvl w:ilvl="0" w:tplc="F4C60570">
      <w:numFmt w:val="bullet"/>
      <w:lvlText w:val="-"/>
      <w:lvlJc w:val="left"/>
      <w:pPr>
        <w:ind w:left="1068" w:hanging="360"/>
      </w:pPr>
      <w:rPr>
        <w:rFonts w:ascii="Arial" w:eastAsia="Times New Roman" w:hAnsi="Arial"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7" w15:restartNumberingAfterBreak="0">
    <w:nsid w:val="14746B95"/>
    <w:multiLevelType w:val="hybridMultilevel"/>
    <w:tmpl w:val="13E24B98"/>
    <w:lvl w:ilvl="0" w:tplc="837CB700">
      <w:start w:val="1"/>
      <w:numFmt w:val="lowerRoman"/>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8" w15:restartNumberingAfterBreak="0">
    <w:nsid w:val="153A07D0"/>
    <w:multiLevelType w:val="hybridMultilevel"/>
    <w:tmpl w:val="DF6AAB1C"/>
    <w:lvl w:ilvl="0" w:tplc="0B4263B8">
      <w:start w:val="1"/>
      <w:numFmt w:val="bullet"/>
      <w:lvlText w:val="-"/>
      <w:lvlJc w:val="left"/>
      <w:pPr>
        <w:ind w:left="1080" w:hanging="360"/>
      </w:pPr>
      <w:rPr>
        <w:rFonts w:ascii="Arial" w:eastAsia="Times New Roman"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15:restartNumberingAfterBreak="0">
    <w:nsid w:val="16486CFA"/>
    <w:multiLevelType w:val="hybridMultilevel"/>
    <w:tmpl w:val="F9FE2D6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868702E"/>
    <w:multiLevelType w:val="hybridMultilevel"/>
    <w:tmpl w:val="C4AEBB28"/>
    <w:lvl w:ilvl="0" w:tplc="7B68B448">
      <w:start w:val="2"/>
      <w:numFmt w:val="bullet"/>
      <w:lvlText w:val="•"/>
      <w:lvlJc w:val="left"/>
      <w:pPr>
        <w:ind w:left="2100" w:hanging="690"/>
      </w:pPr>
      <w:rPr>
        <w:rFonts w:ascii="Arial" w:eastAsia="Times New Roman" w:hAnsi="Arial" w:cs="Arial" w:hint="default"/>
      </w:rPr>
    </w:lvl>
    <w:lvl w:ilvl="1" w:tplc="0C0A0003" w:tentative="1">
      <w:start w:val="1"/>
      <w:numFmt w:val="bullet"/>
      <w:lvlText w:val="o"/>
      <w:lvlJc w:val="left"/>
      <w:pPr>
        <w:ind w:left="2490" w:hanging="360"/>
      </w:pPr>
      <w:rPr>
        <w:rFonts w:ascii="Courier New" w:hAnsi="Courier New" w:cs="Courier New" w:hint="default"/>
      </w:rPr>
    </w:lvl>
    <w:lvl w:ilvl="2" w:tplc="0C0A0005" w:tentative="1">
      <w:start w:val="1"/>
      <w:numFmt w:val="bullet"/>
      <w:lvlText w:val=""/>
      <w:lvlJc w:val="left"/>
      <w:pPr>
        <w:ind w:left="3210" w:hanging="360"/>
      </w:pPr>
      <w:rPr>
        <w:rFonts w:ascii="Wingdings" w:hAnsi="Wingdings" w:hint="default"/>
      </w:rPr>
    </w:lvl>
    <w:lvl w:ilvl="3" w:tplc="0C0A0001" w:tentative="1">
      <w:start w:val="1"/>
      <w:numFmt w:val="bullet"/>
      <w:lvlText w:val=""/>
      <w:lvlJc w:val="left"/>
      <w:pPr>
        <w:ind w:left="3930" w:hanging="360"/>
      </w:pPr>
      <w:rPr>
        <w:rFonts w:ascii="Symbol" w:hAnsi="Symbol" w:hint="default"/>
      </w:rPr>
    </w:lvl>
    <w:lvl w:ilvl="4" w:tplc="0C0A0003" w:tentative="1">
      <w:start w:val="1"/>
      <w:numFmt w:val="bullet"/>
      <w:lvlText w:val="o"/>
      <w:lvlJc w:val="left"/>
      <w:pPr>
        <w:ind w:left="4650" w:hanging="360"/>
      </w:pPr>
      <w:rPr>
        <w:rFonts w:ascii="Courier New" w:hAnsi="Courier New" w:cs="Courier New" w:hint="default"/>
      </w:rPr>
    </w:lvl>
    <w:lvl w:ilvl="5" w:tplc="0C0A0005" w:tentative="1">
      <w:start w:val="1"/>
      <w:numFmt w:val="bullet"/>
      <w:lvlText w:val=""/>
      <w:lvlJc w:val="left"/>
      <w:pPr>
        <w:ind w:left="5370" w:hanging="360"/>
      </w:pPr>
      <w:rPr>
        <w:rFonts w:ascii="Wingdings" w:hAnsi="Wingdings" w:hint="default"/>
      </w:rPr>
    </w:lvl>
    <w:lvl w:ilvl="6" w:tplc="0C0A0001" w:tentative="1">
      <w:start w:val="1"/>
      <w:numFmt w:val="bullet"/>
      <w:lvlText w:val=""/>
      <w:lvlJc w:val="left"/>
      <w:pPr>
        <w:ind w:left="6090" w:hanging="360"/>
      </w:pPr>
      <w:rPr>
        <w:rFonts w:ascii="Symbol" w:hAnsi="Symbol" w:hint="default"/>
      </w:rPr>
    </w:lvl>
    <w:lvl w:ilvl="7" w:tplc="0C0A0003" w:tentative="1">
      <w:start w:val="1"/>
      <w:numFmt w:val="bullet"/>
      <w:lvlText w:val="o"/>
      <w:lvlJc w:val="left"/>
      <w:pPr>
        <w:ind w:left="6810" w:hanging="360"/>
      </w:pPr>
      <w:rPr>
        <w:rFonts w:ascii="Courier New" w:hAnsi="Courier New" w:cs="Courier New" w:hint="default"/>
      </w:rPr>
    </w:lvl>
    <w:lvl w:ilvl="8" w:tplc="0C0A0005" w:tentative="1">
      <w:start w:val="1"/>
      <w:numFmt w:val="bullet"/>
      <w:lvlText w:val=""/>
      <w:lvlJc w:val="left"/>
      <w:pPr>
        <w:ind w:left="7530" w:hanging="360"/>
      </w:pPr>
      <w:rPr>
        <w:rFonts w:ascii="Wingdings" w:hAnsi="Wingdings" w:hint="default"/>
      </w:rPr>
    </w:lvl>
  </w:abstractNum>
  <w:abstractNum w:abstractNumId="11" w15:restartNumberingAfterBreak="0">
    <w:nsid w:val="1A294484"/>
    <w:multiLevelType w:val="hybridMultilevel"/>
    <w:tmpl w:val="99ACE2D4"/>
    <w:lvl w:ilvl="0" w:tplc="E9F02DB8">
      <w:start w:val="3"/>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2" w15:restartNumberingAfterBreak="0">
    <w:nsid w:val="1B8902DB"/>
    <w:multiLevelType w:val="hybridMultilevel"/>
    <w:tmpl w:val="69848F46"/>
    <w:lvl w:ilvl="0" w:tplc="9DDA2D42">
      <w:start w:val="2"/>
      <w:numFmt w:val="bullet"/>
      <w:lvlText w:val="-"/>
      <w:lvlJc w:val="left"/>
      <w:pPr>
        <w:ind w:left="720" w:hanging="360"/>
      </w:pPr>
      <w:rPr>
        <w:rFonts w:ascii="Comic Sans MS" w:hAnsi="Comic Sans M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9E278C1"/>
    <w:multiLevelType w:val="hybridMultilevel"/>
    <w:tmpl w:val="19BEFC1A"/>
    <w:lvl w:ilvl="0" w:tplc="F4C60570">
      <w:numFmt w:val="bullet"/>
      <w:lvlText w:val="-"/>
      <w:lvlJc w:val="left"/>
      <w:pPr>
        <w:ind w:left="1068" w:hanging="360"/>
      </w:pPr>
      <w:rPr>
        <w:rFonts w:ascii="Arial" w:eastAsia="Times New Roman" w:hAnsi="Arial" w:hint="default"/>
      </w:rPr>
    </w:lvl>
    <w:lvl w:ilvl="1" w:tplc="02F267D2">
      <w:start w:val="1"/>
      <w:numFmt w:val="bullet"/>
      <w:lvlText w:val="-"/>
      <w:lvlJc w:val="left"/>
      <w:pPr>
        <w:tabs>
          <w:tab w:val="num" w:pos="1788"/>
        </w:tabs>
        <w:ind w:left="1788" w:hanging="360"/>
      </w:pPr>
      <w:rPr>
        <w:rFonts w:ascii="Times New Roman" w:eastAsia="Times New Roman" w:hAnsi="Times New Roman" w:cs="Times New Roman" w:hint="default"/>
        <w:color w:val="auto"/>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14" w15:restartNumberingAfterBreak="0">
    <w:nsid w:val="36203538"/>
    <w:multiLevelType w:val="hybridMultilevel"/>
    <w:tmpl w:val="BBC62088"/>
    <w:lvl w:ilvl="0" w:tplc="C11CDA70">
      <w:start w:val="1"/>
      <w:numFmt w:val="decimal"/>
      <w:lvlText w:val="%1."/>
      <w:lvlJc w:val="left"/>
      <w:pPr>
        <w:ind w:left="720" w:hanging="360"/>
      </w:pPr>
      <w:rPr>
        <w:rFonts w:hint="default"/>
        <w:color w:val="00B05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6D8382C"/>
    <w:multiLevelType w:val="hybridMultilevel"/>
    <w:tmpl w:val="5BF40A9A"/>
    <w:lvl w:ilvl="0" w:tplc="0C0A0001">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428"/>
        </w:tabs>
        <w:ind w:left="1428" w:hanging="360"/>
      </w:pPr>
      <w:rPr>
        <w:rFonts w:ascii="Courier New" w:hAnsi="Courier New" w:cs="Courier New" w:hint="default"/>
      </w:rPr>
    </w:lvl>
    <w:lvl w:ilvl="2" w:tplc="0C0A0005" w:tentative="1">
      <w:start w:val="1"/>
      <w:numFmt w:val="bullet"/>
      <w:lvlText w:val=""/>
      <w:lvlJc w:val="left"/>
      <w:pPr>
        <w:tabs>
          <w:tab w:val="num" w:pos="2148"/>
        </w:tabs>
        <w:ind w:left="2148" w:hanging="360"/>
      </w:pPr>
      <w:rPr>
        <w:rFonts w:ascii="Wingdings" w:hAnsi="Wingdings" w:hint="default"/>
      </w:rPr>
    </w:lvl>
    <w:lvl w:ilvl="3" w:tplc="0C0A0001" w:tentative="1">
      <w:start w:val="1"/>
      <w:numFmt w:val="bullet"/>
      <w:lvlText w:val=""/>
      <w:lvlJc w:val="left"/>
      <w:pPr>
        <w:tabs>
          <w:tab w:val="num" w:pos="2868"/>
        </w:tabs>
        <w:ind w:left="2868" w:hanging="360"/>
      </w:pPr>
      <w:rPr>
        <w:rFonts w:ascii="Symbol" w:hAnsi="Symbol" w:hint="default"/>
      </w:rPr>
    </w:lvl>
    <w:lvl w:ilvl="4" w:tplc="0C0A0003" w:tentative="1">
      <w:start w:val="1"/>
      <w:numFmt w:val="bullet"/>
      <w:lvlText w:val="o"/>
      <w:lvlJc w:val="left"/>
      <w:pPr>
        <w:tabs>
          <w:tab w:val="num" w:pos="3588"/>
        </w:tabs>
        <w:ind w:left="3588" w:hanging="360"/>
      </w:pPr>
      <w:rPr>
        <w:rFonts w:ascii="Courier New" w:hAnsi="Courier New" w:cs="Courier New" w:hint="default"/>
      </w:rPr>
    </w:lvl>
    <w:lvl w:ilvl="5" w:tplc="0C0A0005" w:tentative="1">
      <w:start w:val="1"/>
      <w:numFmt w:val="bullet"/>
      <w:lvlText w:val=""/>
      <w:lvlJc w:val="left"/>
      <w:pPr>
        <w:tabs>
          <w:tab w:val="num" w:pos="4308"/>
        </w:tabs>
        <w:ind w:left="4308" w:hanging="360"/>
      </w:pPr>
      <w:rPr>
        <w:rFonts w:ascii="Wingdings" w:hAnsi="Wingdings" w:hint="default"/>
      </w:rPr>
    </w:lvl>
    <w:lvl w:ilvl="6" w:tplc="0C0A0001" w:tentative="1">
      <w:start w:val="1"/>
      <w:numFmt w:val="bullet"/>
      <w:lvlText w:val=""/>
      <w:lvlJc w:val="left"/>
      <w:pPr>
        <w:tabs>
          <w:tab w:val="num" w:pos="5028"/>
        </w:tabs>
        <w:ind w:left="5028" w:hanging="360"/>
      </w:pPr>
      <w:rPr>
        <w:rFonts w:ascii="Symbol" w:hAnsi="Symbol" w:hint="default"/>
      </w:rPr>
    </w:lvl>
    <w:lvl w:ilvl="7" w:tplc="0C0A0003" w:tentative="1">
      <w:start w:val="1"/>
      <w:numFmt w:val="bullet"/>
      <w:lvlText w:val="o"/>
      <w:lvlJc w:val="left"/>
      <w:pPr>
        <w:tabs>
          <w:tab w:val="num" w:pos="5748"/>
        </w:tabs>
        <w:ind w:left="5748" w:hanging="360"/>
      </w:pPr>
      <w:rPr>
        <w:rFonts w:ascii="Courier New" w:hAnsi="Courier New" w:cs="Courier New" w:hint="default"/>
      </w:rPr>
    </w:lvl>
    <w:lvl w:ilvl="8" w:tplc="0C0A0005" w:tentative="1">
      <w:start w:val="1"/>
      <w:numFmt w:val="bullet"/>
      <w:lvlText w:val=""/>
      <w:lvlJc w:val="left"/>
      <w:pPr>
        <w:tabs>
          <w:tab w:val="num" w:pos="6468"/>
        </w:tabs>
        <w:ind w:left="6468" w:hanging="360"/>
      </w:pPr>
      <w:rPr>
        <w:rFonts w:ascii="Wingdings" w:hAnsi="Wingdings" w:hint="default"/>
      </w:rPr>
    </w:lvl>
  </w:abstractNum>
  <w:abstractNum w:abstractNumId="16" w15:restartNumberingAfterBreak="0">
    <w:nsid w:val="36EC4A2D"/>
    <w:multiLevelType w:val="hybridMultilevel"/>
    <w:tmpl w:val="AE06BA24"/>
    <w:lvl w:ilvl="0" w:tplc="E9BC81D8">
      <w:numFmt w:val="bullet"/>
      <w:lvlText w:val="-"/>
      <w:lvlJc w:val="left"/>
      <w:pPr>
        <w:ind w:left="720" w:hanging="360"/>
      </w:pPr>
      <w:rPr>
        <w:rFonts w:ascii="Arial" w:eastAsia="Calibri"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38A84254"/>
    <w:multiLevelType w:val="hybridMultilevel"/>
    <w:tmpl w:val="B48039FC"/>
    <w:lvl w:ilvl="0" w:tplc="8216FD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99C517B"/>
    <w:multiLevelType w:val="hybridMultilevel"/>
    <w:tmpl w:val="C3482884"/>
    <w:lvl w:ilvl="0" w:tplc="8216FDDE">
      <w:start w:val="1"/>
      <w:numFmt w:val="lowerLetter"/>
      <w:lvlText w:val="%1)"/>
      <w:lvlJc w:val="left"/>
      <w:pPr>
        <w:ind w:left="1065" w:hanging="360"/>
      </w:pPr>
      <w:rPr>
        <w:rFonts w:cs="Times New Roman" w:hint="default"/>
      </w:rPr>
    </w:lvl>
    <w:lvl w:ilvl="1" w:tplc="0C0A0019">
      <w:start w:val="1"/>
      <w:numFmt w:val="lowerLetter"/>
      <w:lvlText w:val="%2."/>
      <w:lvlJc w:val="left"/>
      <w:pPr>
        <w:ind w:left="1785" w:hanging="360"/>
      </w:pPr>
      <w:rPr>
        <w:rFonts w:cs="Times New Roman"/>
      </w:rPr>
    </w:lvl>
    <w:lvl w:ilvl="2" w:tplc="0C0A001B">
      <w:start w:val="1"/>
      <w:numFmt w:val="lowerRoman"/>
      <w:lvlText w:val="%3."/>
      <w:lvlJc w:val="right"/>
      <w:pPr>
        <w:ind w:left="2505" w:hanging="180"/>
      </w:pPr>
      <w:rPr>
        <w:rFonts w:cs="Times New Roman"/>
      </w:rPr>
    </w:lvl>
    <w:lvl w:ilvl="3" w:tplc="0C0A000F">
      <w:start w:val="1"/>
      <w:numFmt w:val="decimal"/>
      <w:lvlText w:val="%4."/>
      <w:lvlJc w:val="left"/>
      <w:pPr>
        <w:ind w:left="3225" w:hanging="360"/>
      </w:pPr>
      <w:rPr>
        <w:rFonts w:cs="Times New Roman"/>
      </w:rPr>
    </w:lvl>
    <w:lvl w:ilvl="4" w:tplc="0C0A0019">
      <w:start w:val="1"/>
      <w:numFmt w:val="lowerLetter"/>
      <w:lvlText w:val="%5."/>
      <w:lvlJc w:val="left"/>
      <w:pPr>
        <w:ind w:left="3945" w:hanging="360"/>
      </w:pPr>
      <w:rPr>
        <w:rFonts w:cs="Times New Roman"/>
      </w:rPr>
    </w:lvl>
    <w:lvl w:ilvl="5" w:tplc="0C0A001B">
      <w:start w:val="1"/>
      <w:numFmt w:val="lowerRoman"/>
      <w:lvlText w:val="%6."/>
      <w:lvlJc w:val="right"/>
      <w:pPr>
        <w:ind w:left="4665" w:hanging="180"/>
      </w:pPr>
      <w:rPr>
        <w:rFonts w:cs="Times New Roman"/>
      </w:rPr>
    </w:lvl>
    <w:lvl w:ilvl="6" w:tplc="0C0A000F">
      <w:start w:val="1"/>
      <w:numFmt w:val="decimal"/>
      <w:lvlText w:val="%7."/>
      <w:lvlJc w:val="left"/>
      <w:pPr>
        <w:ind w:left="5385" w:hanging="360"/>
      </w:pPr>
      <w:rPr>
        <w:rFonts w:cs="Times New Roman"/>
      </w:rPr>
    </w:lvl>
    <w:lvl w:ilvl="7" w:tplc="0C0A0019">
      <w:start w:val="1"/>
      <w:numFmt w:val="lowerLetter"/>
      <w:lvlText w:val="%8."/>
      <w:lvlJc w:val="left"/>
      <w:pPr>
        <w:ind w:left="6105" w:hanging="360"/>
      </w:pPr>
      <w:rPr>
        <w:rFonts w:cs="Times New Roman"/>
      </w:rPr>
    </w:lvl>
    <w:lvl w:ilvl="8" w:tplc="0C0A001B">
      <w:start w:val="1"/>
      <w:numFmt w:val="lowerRoman"/>
      <w:lvlText w:val="%9."/>
      <w:lvlJc w:val="right"/>
      <w:pPr>
        <w:ind w:left="6825" w:hanging="180"/>
      </w:pPr>
      <w:rPr>
        <w:rFonts w:cs="Times New Roman"/>
      </w:rPr>
    </w:lvl>
  </w:abstractNum>
  <w:abstractNum w:abstractNumId="19" w15:restartNumberingAfterBreak="0">
    <w:nsid w:val="3B365351"/>
    <w:multiLevelType w:val="hybridMultilevel"/>
    <w:tmpl w:val="40AEB73A"/>
    <w:lvl w:ilvl="0" w:tplc="E9F02DB8">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DBD49DF"/>
    <w:multiLevelType w:val="hybridMultilevel"/>
    <w:tmpl w:val="742E778A"/>
    <w:lvl w:ilvl="0" w:tplc="0C0A000F">
      <w:start w:val="1"/>
      <w:numFmt w:val="decimal"/>
      <w:lvlText w:val="%1."/>
      <w:lvlJc w:val="left"/>
      <w:pPr>
        <w:ind w:left="720" w:hanging="360"/>
      </w:pPr>
      <w:rPr>
        <w:rFonts w:hint="default"/>
        <w:strik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1552636"/>
    <w:multiLevelType w:val="hybridMultilevel"/>
    <w:tmpl w:val="2C3E8F16"/>
    <w:lvl w:ilvl="0" w:tplc="688E9D36">
      <w:start w:val="1"/>
      <w:numFmt w:val="bullet"/>
      <w:lvlText w:val=""/>
      <w:lvlJc w:val="left"/>
      <w:pPr>
        <w:tabs>
          <w:tab w:val="num" w:pos="720"/>
        </w:tabs>
        <w:ind w:left="720" w:hanging="360"/>
      </w:pPr>
      <w:rPr>
        <w:rFonts w:ascii="Symbol" w:hAnsi="Symbol" w:hint="default"/>
        <w:b w:val="0"/>
        <w:i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5157"/>
    <w:multiLevelType w:val="hybridMultilevel"/>
    <w:tmpl w:val="90EAD0CE"/>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17C0D27"/>
    <w:multiLevelType w:val="hybridMultilevel"/>
    <w:tmpl w:val="87E27B1E"/>
    <w:lvl w:ilvl="0" w:tplc="DB2E1810">
      <w:start w:val="2"/>
      <w:numFmt w:val="bullet"/>
      <w:lvlText w:val=""/>
      <w:lvlJc w:val="left"/>
      <w:pPr>
        <w:ind w:left="720" w:hanging="360"/>
      </w:pPr>
      <w:rPr>
        <w:rFonts w:ascii="Symbol" w:eastAsia="Times New Roman"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6A841642"/>
    <w:multiLevelType w:val="hybridMultilevel"/>
    <w:tmpl w:val="4A924EC6"/>
    <w:lvl w:ilvl="0" w:tplc="8216FDD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E54FE5"/>
    <w:multiLevelType w:val="multilevel"/>
    <w:tmpl w:val="BFD01504"/>
    <w:lvl w:ilvl="0">
      <w:start w:val="3"/>
      <w:numFmt w:val="decimal"/>
      <w:lvlText w:val="%1."/>
      <w:lvlJc w:val="left"/>
      <w:pPr>
        <w:ind w:left="405" w:hanging="40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26" w15:restartNumberingAfterBreak="0">
    <w:nsid w:val="70315BE4"/>
    <w:multiLevelType w:val="hybridMultilevel"/>
    <w:tmpl w:val="EA5E9C66"/>
    <w:lvl w:ilvl="0" w:tplc="0C0A000F">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7" w15:restartNumberingAfterBreak="0">
    <w:nsid w:val="72834EFC"/>
    <w:multiLevelType w:val="hybridMultilevel"/>
    <w:tmpl w:val="D564E7C8"/>
    <w:lvl w:ilvl="0" w:tplc="0C0A0001">
      <w:start w:val="1"/>
      <w:numFmt w:val="bullet"/>
      <w:lvlText w:val=""/>
      <w:lvlJc w:val="left"/>
      <w:pPr>
        <w:tabs>
          <w:tab w:val="num" w:pos="1080"/>
        </w:tabs>
        <w:ind w:left="1080" w:hanging="360"/>
      </w:pPr>
      <w:rPr>
        <w:rFonts w:ascii="Symbol" w:hAnsi="Symbol" w:hint="default"/>
      </w:rPr>
    </w:lvl>
    <w:lvl w:ilvl="1" w:tplc="9DDA2D42">
      <w:start w:val="2"/>
      <w:numFmt w:val="bullet"/>
      <w:lvlText w:val="-"/>
      <w:lvlJc w:val="left"/>
      <w:pPr>
        <w:tabs>
          <w:tab w:val="num" w:pos="1800"/>
        </w:tabs>
        <w:ind w:left="1800" w:hanging="360"/>
      </w:pPr>
      <w:rPr>
        <w:rFonts w:ascii="Comic Sans MS" w:hAnsi="Comic Sans MS" w:hint="default"/>
        <w:color w:val="auto"/>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CD3F9B"/>
    <w:multiLevelType w:val="hybridMultilevel"/>
    <w:tmpl w:val="FD1E21B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6F55E7E"/>
    <w:multiLevelType w:val="hybridMultilevel"/>
    <w:tmpl w:val="52E69D34"/>
    <w:lvl w:ilvl="0" w:tplc="5BA66048">
      <w:start w:val="1"/>
      <w:numFmt w:val="bullet"/>
      <w:lvlText w:val="-"/>
      <w:lvlJc w:val="left"/>
      <w:pPr>
        <w:ind w:left="1080" w:hanging="360"/>
      </w:pPr>
      <w:rPr>
        <w:rFonts w:ascii="Arial" w:eastAsia="Times New Roman" w:hAnsi="Arial" w:cs="Arial" w:hint="default"/>
        <w:color w:val="auto"/>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0" w15:restartNumberingAfterBreak="0">
    <w:nsid w:val="7A351667"/>
    <w:multiLevelType w:val="hybridMultilevel"/>
    <w:tmpl w:val="6C52EE2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F391209"/>
    <w:multiLevelType w:val="hybridMultilevel"/>
    <w:tmpl w:val="82BA8B6E"/>
    <w:lvl w:ilvl="0" w:tplc="0C0A0001">
      <w:start w:val="1"/>
      <w:numFmt w:val="bullet"/>
      <w:lvlText w:val=""/>
      <w:lvlJc w:val="left"/>
      <w:pPr>
        <w:ind w:left="720" w:hanging="360"/>
      </w:pPr>
      <w:rPr>
        <w:rFonts w:ascii="Symbol" w:hAnsi="Symbol" w:hint="default"/>
      </w:rPr>
    </w:lvl>
    <w:lvl w:ilvl="1" w:tplc="688E9D36">
      <w:start w:val="1"/>
      <w:numFmt w:val="bullet"/>
      <w:lvlText w:val=""/>
      <w:lvlJc w:val="left"/>
      <w:pPr>
        <w:tabs>
          <w:tab w:val="num" w:pos="1440"/>
        </w:tabs>
        <w:ind w:left="1440" w:hanging="360"/>
      </w:pPr>
      <w:rPr>
        <w:rFonts w:ascii="Symbol" w:hAnsi="Symbol" w:hint="default"/>
        <w:b w:val="0"/>
        <w:i w:val="0"/>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25"/>
  </w:num>
  <w:num w:numId="4">
    <w:abstractNumId w:val="6"/>
  </w:num>
  <w:num w:numId="5">
    <w:abstractNumId w:val="13"/>
  </w:num>
  <w:num w:numId="6">
    <w:abstractNumId w:val="28"/>
  </w:num>
  <w:num w:numId="7">
    <w:abstractNumId w:val="17"/>
  </w:num>
  <w:num w:numId="8">
    <w:abstractNumId w:val="31"/>
  </w:num>
  <w:num w:numId="9">
    <w:abstractNumId w:val="8"/>
  </w:num>
  <w:num w:numId="10">
    <w:abstractNumId w:val="24"/>
  </w:num>
  <w:num w:numId="11">
    <w:abstractNumId w:val="15"/>
  </w:num>
  <w:num w:numId="12">
    <w:abstractNumId w:val="5"/>
  </w:num>
  <w:num w:numId="13">
    <w:abstractNumId w:val="22"/>
  </w:num>
  <w:num w:numId="14">
    <w:abstractNumId w:val="27"/>
  </w:num>
  <w:num w:numId="15">
    <w:abstractNumId w:val="2"/>
  </w:num>
  <w:num w:numId="16">
    <w:abstractNumId w:val="30"/>
  </w:num>
  <w:num w:numId="17">
    <w:abstractNumId w:val="21"/>
  </w:num>
  <w:num w:numId="18">
    <w:abstractNumId w:val="3"/>
  </w:num>
  <w:num w:numId="19">
    <w:abstractNumId w:val="29"/>
  </w:num>
  <w:num w:numId="20">
    <w:abstractNumId w:val="19"/>
  </w:num>
  <w:num w:numId="21">
    <w:abstractNumId w:val="11"/>
  </w:num>
  <w:num w:numId="22">
    <w:abstractNumId w:val="14"/>
  </w:num>
  <w:num w:numId="23">
    <w:abstractNumId w:val="26"/>
  </w:num>
  <w:num w:numId="24">
    <w:abstractNumId w:val="20"/>
  </w:num>
  <w:num w:numId="25">
    <w:abstractNumId w:val="9"/>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
  </w:num>
  <w:num w:numId="29">
    <w:abstractNumId w:val="0"/>
  </w:num>
  <w:num w:numId="30">
    <w:abstractNumId w:val="10"/>
  </w:num>
  <w:num w:numId="31">
    <w:abstractNumId w:val="7"/>
  </w:num>
  <w:num w:numId="3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AAC"/>
    <w:rsid w:val="000053A8"/>
    <w:rsid w:val="00006E77"/>
    <w:rsid w:val="00007496"/>
    <w:rsid w:val="000111EC"/>
    <w:rsid w:val="00011FD5"/>
    <w:rsid w:val="00012CD6"/>
    <w:rsid w:val="000147C0"/>
    <w:rsid w:val="000200AC"/>
    <w:rsid w:val="00020B95"/>
    <w:rsid w:val="00020FD1"/>
    <w:rsid w:val="0002607A"/>
    <w:rsid w:val="000361A8"/>
    <w:rsid w:val="00036E29"/>
    <w:rsid w:val="00047EB6"/>
    <w:rsid w:val="000505F0"/>
    <w:rsid w:val="000654DD"/>
    <w:rsid w:val="0006747F"/>
    <w:rsid w:val="00070235"/>
    <w:rsid w:val="00071017"/>
    <w:rsid w:val="00080579"/>
    <w:rsid w:val="00083BC3"/>
    <w:rsid w:val="0009244B"/>
    <w:rsid w:val="00092CAA"/>
    <w:rsid w:val="000A686B"/>
    <w:rsid w:val="000C0B38"/>
    <w:rsid w:val="000C621A"/>
    <w:rsid w:val="000D59E0"/>
    <w:rsid w:val="000E1805"/>
    <w:rsid w:val="000E7A44"/>
    <w:rsid w:val="0010026F"/>
    <w:rsid w:val="00121AB2"/>
    <w:rsid w:val="001300FD"/>
    <w:rsid w:val="00136E0B"/>
    <w:rsid w:val="00150C86"/>
    <w:rsid w:val="00160051"/>
    <w:rsid w:val="001615F1"/>
    <w:rsid w:val="001658CF"/>
    <w:rsid w:val="00181F75"/>
    <w:rsid w:val="00191093"/>
    <w:rsid w:val="00191728"/>
    <w:rsid w:val="001B7AAC"/>
    <w:rsid w:val="001D1124"/>
    <w:rsid w:val="001E341E"/>
    <w:rsid w:val="001E6FA6"/>
    <w:rsid w:val="001F0B14"/>
    <w:rsid w:val="001F5BE8"/>
    <w:rsid w:val="001F7F9A"/>
    <w:rsid w:val="002002C0"/>
    <w:rsid w:val="00204207"/>
    <w:rsid w:val="002139FB"/>
    <w:rsid w:val="00214200"/>
    <w:rsid w:val="002159DF"/>
    <w:rsid w:val="00236885"/>
    <w:rsid w:val="0024762D"/>
    <w:rsid w:val="00261141"/>
    <w:rsid w:val="0026126A"/>
    <w:rsid w:val="00263377"/>
    <w:rsid w:val="00272926"/>
    <w:rsid w:val="00276FA7"/>
    <w:rsid w:val="00293E59"/>
    <w:rsid w:val="0029730B"/>
    <w:rsid w:val="0029740A"/>
    <w:rsid w:val="00297C78"/>
    <w:rsid w:val="002B2C5F"/>
    <w:rsid w:val="002B33BB"/>
    <w:rsid w:val="002C1170"/>
    <w:rsid w:val="002C31A6"/>
    <w:rsid w:val="002C5B9D"/>
    <w:rsid w:val="002C7D4E"/>
    <w:rsid w:val="002D57F1"/>
    <w:rsid w:val="002E55A3"/>
    <w:rsid w:val="002F2FCB"/>
    <w:rsid w:val="00301908"/>
    <w:rsid w:val="003130A6"/>
    <w:rsid w:val="003242CD"/>
    <w:rsid w:val="003320BA"/>
    <w:rsid w:val="00332654"/>
    <w:rsid w:val="00335200"/>
    <w:rsid w:val="00335BDB"/>
    <w:rsid w:val="003468FD"/>
    <w:rsid w:val="00355E28"/>
    <w:rsid w:val="00356473"/>
    <w:rsid w:val="0036206A"/>
    <w:rsid w:val="00367E8E"/>
    <w:rsid w:val="0038472A"/>
    <w:rsid w:val="00387C58"/>
    <w:rsid w:val="003918AF"/>
    <w:rsid w:val="00393A56"/>
    <w:rsid w:val="00395CCF"/>
    <w:rsid w:val="003A0709"/>
    <w:rsid w:val="003B267B"/>
    <w:rsid w:val="003B45C8"/>
    <w:rsid w:val="003B5163"/>
    <w:rsid w:val="003C301F"/>
    <w:rsid w:val="003C5398"/>
    <w:rsid w:val="003C5DC2"/>
    <w:rsid w:val="003D5815"/>
    <w:rsid w:val="003E20B6"/>
    <w:rsid w:val="003E21D1"/>
    <w:rsid w:val="003E50BE"/>
    <w:rsid w:val="003E7DBB"/>
    <w:rsid w:val="003F5BC4"/>
    <w:rsid w:val="00401FED"/>
    <w:rsid w:val="00405870"/>
    <w:rsid w:val="00405F2C"/>
    <w:rsid w:val="0040611D"/>
    <w:rsid w:val="0041044D"/>
    <w:rsid w:val="00411877"/>
    <w:rsid w:val="0041269E"/>
    <w:rsid w:val="0041403A"/>
    <w:rsid w:val="0042006F"/>
    <w:rsid w:val="00421ECD"/>
    <w:rsid w:val="00432EE2"/>
    <w:rsid w:val="00433DC1"/>
    <w:rsid w:val="00441CC2"/>
    <w:rsid w:val="0044663B"/>
    <w:rsid w:val="00456FC4"/>
    <w:rsid w:val="004677C9"/>
    <w:rsid w:val="00470F92"/>
    <w:rsid w:val="00471017"/>
    <w:rsid w:val="004838DB"/>
    <w:rsid w:val="00496DC2"/>
    <w:rsid w:val="004A0D64"/>
    <w:rsid w:val="004B27C8"/>
    <w:rsid w:val="004C16C3"/>
    <w:rsid w:val="004C1AAE"/>
    <w:rsid w:val="004C7769"/>
    <w:rsid w:val="004D0FF5"/>
    <w:rsid w:val="004D2C01"/>
    <w:rsid w:val="004D2C05"/>
    <w:rsid w:val="004D3BA0"/>
    <w:rsid w:val="004D4E07"/>
    <w:rsid w:val="004D589E"/>
    <w:rsid w:val="004E639E"/>
    <w:rsid w:val="004F51CB"/>
    <w:rsid w:val="00503363"/>
    <w:rsid w:val="00510125"/>
    <w:rsid w:val="00517EB1"/>
    <w:rsid w:val="00523B2F"/>
    <w:rsid w:val="00536B7C"/>
    <w:rsid w:val="0053712C"/>
    <w:rsid w:val="00544D28"/>
    <w:rsid w:val="00551907"/>
    <w:rsid w:val="00554AA1"/>
    <w:rsid w:val="0056064D"/>
    <w:rsid w:val="005708A6"/>
    <w:rsid w:val="00573D72"/>
    <w:rsid w:val="00584212"/>
    <w:rsid w:val="00592356"/>
    <w:rsid w:val="005950E1"/>
    <w:rsid w:val="005960D3"/>
    <w:rsid w:val="005A05AA"/>
    <w:rsid w:val="005A1000"/>
    <w:rsid w:val="005D026E"/>
    <w:rsid w:val="005D0420"/>
    <w:rsid w:val="005F562A"/>
    <w:rsid w:val="005F581C"/>
    <w:rsid w:val="00606059"/>
    <w:rsid w:val="00633BE7"/>
    <w:rsid w:val="00642F64"/>
    <w:rsid w:val="0064592D"/>
    <w:rsid w:val="00646BB7"/>
    <w:rsid w:val="00652318"/>
    <w:rsid w:val="00653F60"/>
    <w:rsid w:val="00661E84"/>
    <w:rsid w:val="00676BE0"/>
    <w:rsid w:val="00681B14"/>
    <w:rsid w:val="006821D4"/>
    <w:rsid w:val="006858BB"/>
    <w:rsid w:val="006865B9"/>
    <w:rsid w:val="00694107"/>
    <w:rsid w:val="006968FC"/>
    <w:rsid w:val="006A65FC"/>
    <w:rsid w:val="006A7A3E"/>
    <w:rsid w:val="006B165C"/>
    <w:rsid w:val="006B2482"/>
    <w:rsid w:val="006B7F68"/>
    <w:rsid w:val="006D0D7C"/>
    <w:rsid w:val="006D1BAF"/>
    <w:rsid w:val="006E6D31"/>
    <w:rsid w:val="00700D0B"/>
    <w:rsid w:val="00705A60"/>
    <w:rsid w:val="0070657E"/>
    <w:rsid w:val="007066F5"/>
    <w:rsid w:val="0071313C"/>
    <w:rsid w:val="007151BE"/>
    <w:rsid w:val="00734243"/>
    <w:rsid w:val="00745088"/>
    <w:rsid w:val="00745AE9"/>
    <w:rsid w:val="00756057"/>
    <w:rsid w:val="00756B71"/>
    <w:rsid w:val="0076079F"/>
    <w:rsid w:val="00761697"/>
    <w:rsid w:val="00766549"/>
    <w:rsid w:val="007822CC"/>
    <w:rsid w:val="00783404"/>
    <w:rsid w:val="00793D7A"/>
    <w:rsid w:val="007962DE"/>
    <w:rsid w:val="007B2C00"/>
    <w:rsid w:val="007B358A"/>
    <w:rsid w:val="007B35D4"/>
    <w:rsid w:val="007C3E93"/>
    <w:rsid w:val="007C43FD"/>
    <w:rsid w:val="007D0ACA"/>
    <w:rsid w:val="007D1FEB"/>
    <w:rsid w:val="007D4540"/>
    <w:rsid w:val="007D558D"/>
    <w:rsid w:val="007E2CC5"/>
    <w:rsid w:val="007E4EBB"/>
    <w:rsid w:val="007F6C5C"/>
    <w:rsid w:val="007F77CF"/>
    <w:rsid w:val="00802EBE"/>
    <w:rsid w:val="00803DDF"/>
    <w:rsid w:val="00810546"/>
    <w:rsid w:val="00844468"/>
    <w:rsid w:val="00851C7A"/>
    <w:rsid w:val="00851EC7"/>
    <w:rsid w:val="008556E7"/>
    <w:rsid w:val="00864183"/>
    <w:rsid w:val="008727EB"/>
    <w:rsid w:val="00872A7E"/>
    <w:rsid w:val="008768C3"/>
    <w:rsid w:val="008814B4"/>
    <w:rsid w:val="00881F06"/>
    <w:rsid w:val="00882D3A"/>
    <w:rsid w:val="008870ED"/>
    <w:rsid w:val="008A3D93"/>
    <w:rsid w:val="008A71E6"/>
    <w:rsid w:val="008B375A"/>
    <w:rsid w:val="008B7445"/>
    <w:rsid w:val="008C31A6"/>
    <w:rsid w:val="008C6B92"/>
    <w:rsid w:val="008D24A4"/>
    <w:rsid w:val="008D30DD"/>
    <w:rsid w:val="008E1EAF"/>
    <w:rsid w:val="008F6EBF"/>
    <w:rsid w:val="0090463D"/>
    <w:rsid w:val="00906A44"/>
    <w:rsid w:val="009234C1"/>
    <w:rsid w:val="00924E7C"/>
    <w:rsid w:val="00930622"/>
    <w:rsid w:val="009425DC"/>
    <w:rsid w:val="00952FDB"/>
    <w:rsid w:val="00953B63"/>
    <w:rsid w:val="009648E0"/>
    <w:rsid w:val="00970337"/>
    <w:rsid w:val="00972B35"/>
    <w:rsid w:val="00973DDA"/>
    <w:rsid w:val="00976B1E"/>
    <w:rsid w:val="00996922"/>
    <w:rsid w:val="009B1723"/>
    <w:rsid w:val="009C282C"/>
    <w:rsid w:val="009C672A"/>
    <w:rsid w:val="009D51F2"/>
    <w:rsid w:val="009E57AA"/>
    <w:rsid w:val="009E6756"/>
    <w:rsid w:val="009F09EE"/>
    <w:rsid w:val="009F7AEB"/>
    <w:rsid w:val="00A0342E"/>
    <w:rsid w:val="00A06A43"/>
    <w:rsid w:val="00A10274"/>
    <w:rsid w:val="00A11C32"/>
    <w:rsid w:val="00A37C68"/>
    <w:rsid w:val="00A37E98"/>
    <w:rsid w:val="00A456CF"/>
    <w:rsid w:val="00A51B61"/>
    <w:rsid w:val="00A6665E"/>
    <w:rsid w:val="00A74EEB"/>
    <w:rsid w:val="00A75C0E"/>
    <w:rsid w:val="00A77D7B"/>
    <w:rsid w:val="00A810A1"/>
    <w:rsid w:val="00A851C6"/>
    <w:rsid w:val="00AA1977"/>
    <w:rsid w:val="00AA5AE4"/>
    <w:rsid w:val="00AB5975"/>
    <w:rsid w:val="00AB6FD0"/>
    <w:rsid w:val="00AC4E32"/>
    <w:rsid w:val="00AD6748"/>
    <w:rsid w:val="00AE0C57"/>
    <w:rsid w:val="00AF4C32"/>
    <w:rsid w:val="00AF4E86"/>
    <w:rsid w:val="00AF5DC4"/>
    <w:rsid w:val="00AF76D6"/>
    <w:rsid w:val="00B10CD8"/>
    <w:rsid w:val="00B1389C"/>
    <w:rsid w:val="00B24990"/>
    <w:rsid w:val="00B30F0B"/>
    <w:rsid w:val="00B32AFC"/>
    <w:rsid w:val="00B364C8"/>
    <w:rsid w:val="00B36D59"/>
    <w:rsid w:val="00B41C86"/>
    <w:rsid w:val="00B536E9"/>
    <w:rsid w:val="00B54D8C"/>
    <w:rsid w:val="00B60E1C"/>
    <w:rsid w:val="00B62DF0"/>
    <w:rsid w:val="00B640FC"/>
    <w:rsid w:val="00B7071D"/>
    <w:rsid w:val="00B77156"/>
    <w:rsid w:val="00B86CD4"/>
    <w:rsid w:val="00B91848"/>
    <w:rsid w:val="00BA74E3"/>
    <w:rsid w:val="00BB0CEB"/>
    <w:rsid w:val="00BB4A32"/>
    <w:rsid w:val="00BC336A"/>
    <w:rsid w:val="00BC7352"/>
    <w:rsid w:val="00BD0C7D"/>
    <w:rsid w:val="00BD4B6F"/>
    <w:rsid w:val="00BE5222"/>
    <w:rsid w:val="00C04A00"/>
    <w:rsid w:val="00C04E93"/>
    <w:rsid w:val="00C06AE4"/>
    <w:rsid w:val="00C1003E"/>
    <w:rsid w:val="00C10607"/>
    <w:rsid w:val="00C27011"/>
    <w:rsid w:val="00C314D3"/>
    <w:rsid w:val="00C347E4"/>
    <w:rsid w:val="00C403F3"/>
    <w:rsid w:val="00C53F2C"/>
    <w:rsid w:val="00C57632"/>
    <w:rsid w:val="00C625FB"/>
    <w:rsid w:val="00C855CB"/>
    <w:rsid w:val="00C9024C"/>
    <w:rsid w:val="00C95AFF"/>
    <w:rsid w:val="00CA0B3E"/>
    <w:rsid w:val="00CB29E8"/>
    <w:rsid w:val="00CB46A2"/>
    <w:rsid w:val="00CB5712"/>
    <w:rsid w:val="00CB6838"/>
    <w:rsid w:val="00CC2B8C"/>
    <w:rsid w:val="00CC7481"/>
    <w:rsid w:val="00CD11EA"/>
    <w:rsid w:val="00CD5021"/>
    <w:rsid w:val="00CD7A9E"/>
    <w:rsid w:val="00CF0EDD"/>
    <w:rsid w:val="00CF4A02"/>
    <w:rsid w:val="00CF5E65"/>
    <w:rsid w:val="00D0594B"/>
    <w:rsid w:val="00D2106E"/>
    <w:rsid w:val="00D212CD"/>
    <w:rsid w:val="00D308A7"/>
    <w:rsid w:val="00D448F5"/>
    <w:rsid w:val="00D44D42"/>
    <w:rsid w:val="00D50589"/>
    <w:rsid w:val="00D512F2"/>
    <w:rsid w:val="00D62A0D"/>
    <w:rsid w:val="00D62F97"/>
    <w:rsid w:val="00D715F3"/>
    <w:rsid w:val="00D73B20"/>
    <w:rsid w:val="00D74CD2"/>
    <w:rsid w:val="00D8230F"/>
    <w:rsid w:val="00D8604A"/>
    <w:rsid w:val="00D86B9E"/>
    <w:rsid w:val="00DA2676"/>
    <w:rsid w:val="00DA4D9F"/>
    <w:rsid w:val="00DA7A11"/>
    <w:rsid w:val="00DB4AA1"/>
    <w:rsid w:val="00DC3B04"/>
    <w:rsid w:val="00DC6FA4"/>
    <w:rsid w:val="00DD70B3"/>
    <w:rsid w:val="00DE29BC"/>
    <w:rsid w:val="00DE5F4E"/>
    <w:rsid w:val="00DF0834"/>
    <w:rsid w:val="00DF1576"/>
    <w:rsid w:val="00DF2A43"/>
    <w:rsid w:val="00DF3382"/>
    <w:rsid w:val="00E00798"/>
    <w:rsid w:val="00E01E33"/>
    <w:rsid w:val="00E05C15"/>
    <w:rsid w:val="00E07207"/>
    <w:rsid w:val="00E14C3F"/>
    <w:rsid w:val="00E21F77"/>
    <w:rsid w:val="00E34535"/>
    <w:rsid w:val="00E3620B"/>
    <w:rsid w:val="00E364C6"/>
    <w:rsid w:val="00E404B9"/>
    <w:rsid w:val="00E43806"/>
    <w:rsid w:val="00E5428D"/>
    <w:rsid w:val="00E567A0"/>
    <w:rsid w:val="00E62BEC"/>
    <w:rsid w:val="00E77C08"/>
    <w:rsid w:val="00E859CB"/>
    <w:rsid w:val="00E8738D"/>
    <w:rsid w:val="00E96045"/>
    <w:rsid w:val="00EA42F8"/>
    <w:rsid w:val="00EA7BBC"/>
    <w:rsid w:val="00EB3DD3"/>
    <w:rsid w:val="00ED26C4"/>
    <w:rsid w:val="00EE73ED"/>
    <w:rsid w:val="00EF4148"/>
    <w:rsid w:val="00EF5730"/>
    <w:rsid w:val="00EF7FA3"/>
    <w:rsid w:val="00F019E2"/>
    <w:rsid w:val="00F03639"/>
    <w:rsid w:val="00F046B7"/>
    <w:rsid w:val="00F07510"/>
    <w:rsid w:val="00F1201F"/>
    <w:rsid w:val="00F13A9B"/>
    <w:rsid w:val="00F25A86"/>
    <w:rsid w:val="00F261B8"/>
    <w:rsid w:val="00F2656B"/>
    <w:rsid w:val="00F27699"/>
    <w:rsid w:val="00F43739"/>
    <w:rsid w:val="00F45665"/>
    <w:rsid w:val="00F500E4"/>
    <w:rsid w:val="00F53015"/>
    <w:rsid w:val="00F55FE3"/>
    <w:rsid w:val="00F654F7"/>
    <w:rsid w:val="00F83443"/>
    <w:rsid w:val="00F8576F"/>
    <w:rsid w:val="00F944D6"/>
    <w:rsid w:val="00F967E0"/>
    <w:rsid w:val="00F96A9A"/>
    <w:rsid w:val="00FA69CE"/>
    <w:rsid w:val="00FB3B8F"/>
    <w:rsid w:val="00FB5389"/>
    <w:rsid w:val="00FB651C"/>
    <w:rsid w:val="00FC25FF"/>
    <w:rsid w:val="00FD27CF"/>
    <w:rsid w:val="00FE07CD"/>
    <w:rsid w:val="00FE7AAC"/>
    <w:rsid w:val="00FF052B"/>
    <w:rsid w:val="00FF0D62"/>
    <w:rsid w:val="00FF289A"/>
    <w:rsid w:val="00FF2B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1F9E475"/>
  <w15:docId w15:val="{E5DB7100-3AA7-471B-B115-72937386A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F0D62"/>
    <w:pPr>
      <w:spacing w:after="200" w:line="276" w:lineRule="auto"/>
    </w:pPr>
    <w:rPr>
      <w:rFonts w:eastAsia="Times New Roman"/>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rrafodelista1">
    <w:name w:val="Párrafo de lista1"/>
    <w:basedOn w:val="Normal"/>
    <w:rsid w:val="00B536E9"/>
    <w:pPr>
      <w:ind w:left="720"/>
    </w:pPr>
  </w:style>
  <w:style w:type="paragraph" w:styleId="Encabezado">
    <w:name w:val="header"/>
    <w:basedOn w:val="Normal"/>
    <w:link w:val="EncabezadoCar"/>
    <w:rsid w:val="0070657E"/>
    <w:pPr>
      <w:tabs>
        <w:tab w:val="center" w:pos="4252"/>
        <w:tab w:val="right" w:pos="8504"/>
      </w:tabs>
    </w:pPr>
  </w:style>
  <w:style w:type="paragraph" w:styleId="Piedepgina">
    <w:name w:val="footer"/>
    <w:basedOn w:val="Normal"/>
    <w:link w:val="PiedepginaCar"/>
    <w:uiPriority w:val="99"/>
    <w:rsid w:val="0070657E"/>
    <w:pPr>
      <w:tabs>
        <w:tab w:val="center" w:pos="4252"/>
        <w:tab w:val="right" w:pos="8504"/>
      </w:tabs>
    </w:pPr>
  </w:style>
  <w:style w:type="character" w:styleId="Refdecomentario">
    <w:name w:val="annotation reference"/>
    <w:semiHidden/>
    <w:rsid w:val="003C5398"/>
    <w:rPr>
      <w:sz w:val="16"/>
      <w:szCs w:val="16"/>
    </w:rPr>
  </w:style>
  <w:style w:type="paragraph" w:styleId="Textocomentario">
    <w:name w:val="annotation text"/>
    <w:basedOn w:val="Normal"/>
    <w:link w:val="TextocomentarioCar"/>
    <w:semiHidden/>
    <w:rsid w:val="003C5398"/>
    <w:rPr>
      <w:sz w:val="20"/>
      <w:szCs w:val="20"/>
    </w:rPr>
  </w:style>
  <w:style w:type="paragraph" w:styleId="Asuntodelcomentario">
    <w:name w:val="annotation subject"/>
    <w:basedOn w:val="Textocomentario"/>
    <w:next w:val="Textocomentario"/>
    <w:link w:val="AsuntodelcomentarioCar"/>
    <w:semiHidden/>
    <w:rsid w:val="003C5398"/>
    <w:rPr>
      <w:b/>
      <w:bCs/>
    </w:rPr>
  </w:style>
  <w:style w:type="paragraph" w:styleId="Textodeglobo">
    <w:name w:val="Balloon Text"/>
    <w:basedOn w:val="Normal"/>
    <w:link w:val="TextodegloboCar"/>
    <w:semiHidden/>
    <w:rsid w:val="003C5398"/>
    <w:rPr>
      <w:rFonts w:ascii="Tahoma" w:hAnsi="Tahoma" w:cs="Tahoma"/>
      <w:sz w:val="16"/>
      <w:szCs w:val="16"/>
    </w:rPr>
  </w:style>
  <w:style w:type="paragraph" w:styleId="Prrafodelista">
    <w:name w:val="List Paragraph"/>
    <w:basedOn w:val="Normal"/>
    <w:qFormat/>
    <w:rsid w:val="006858BB"/>
    <w:pPr>
      <w:ind w:left="720"/>
    </w:pPr>
    <w:rPr>
      <w:rFonts w:eastAsia="Calibri" w:cs="Calibri"/>
    </w:rPr>
  </w:style>
  <w:style w:type="character" w:customStyle="1" w:styleId="TextocomentarioCar">
    <w:name w:val="Texto comentario Car"/>
    <w:link w:val="Textocomentario"/>
    <w:semiHidden/>
    <w:rsid w:val="006858BB"/>
    <w:rPr>
      <w:rFonts w:ascii="Calibri" w:hAnsi="Calibri"/>
      <w:lang w:val="es-ES" w:eastAsia="en-US" w:bidi="ar-SA"/>
    </w:rPr>
  </w:style>
  <w:style w:type="paragraph" w:styleId="NormalWeb">
    <w:name w:val="Normal (Web)"/>
    <w:basedOn w:val="Normal"/>
    <w:uiPriority w:val="99"/>
    <w:unhideWhenUsed/>
    <w:rsid w:val="002B33BB"/>
    <w:pPr>
      <w:spacing w:before="100" w:beforeAutospacing="1" w:after="100" w:afterAutospacing="1" w:line="240" w:lineRule="auto"/>
    </w:pPr>
    <w:rPr>
      <w:rFonts w:ascii="Times New Roman" w:hAnsi="Times New Roman"/>
      <w:sz w:val="24"/>
      <w:szCs w:val="24"/>
      <w:lang w:eastAsia="es-ES"/>
    </w:rPr>
  </w:style>
  <w:style w:type="paragraph" w:customStyle="1" w:styleId="Standard">
    <w:name w:val="Standard"/>
    <w:rsid w:val="007C43FD"/>
    <w:pPr>
      <w:widowControl w:val="0"/>
      <w:suppressAutoHyphens/>
      <w:autoSpaceDN w:val="0"/>
      <w:spacing w:after="115" w:line="276" w:lineRule="auto"/>
      <w:ind w:firstLine="259"/>
      <w:jc w:val="both"/>
      <w:textAlignment w:val="baseline"/>
    </w:pPr>
    <w:rPr>
      <w:rFonts w:ascii="Ubuntu" w:eastAsia="Times New Roman" w:hAnsi="Ubuntu" w:cs="Lohit Hindi"/>
      <w:kern w:val="3"/>
      <w:sz w:val="24"/>
      <w:szCs w:val="24"/>
      <w:lang w:eastAsia="zh-CN" w:bidi="hi-IN"/>
    </w:rPr>
  </w:style>
  <w:style w:type="character" w:customStyle="1" w:styleId="PiedepginaCar">
    <w:name w:val="Pie de página Car"/>
    <w:link w:val="Piedepgina"/>
    <w:uiPriority w:val="99"/>
    <w:rsid w:val="007C3E93"/>
    <w:rPr>
      <w:rFonts w:eastAsia="Times New Roman"/>
      <w:sz w:val="22"/>
      <w:szCs w:val="22"/>
      <w:lang w:eastAsia="en-US"/>
    </w:rPr>
  </w:style>
  <w:style w:type="character" w:styleId="Hipervnculo">
    <w:name w:val="Hyperlink"/>
    <w:uiPriority w:val="99"/>
    <w:rsid w:val="00EF4148"/>
    <w:rPr>
      <w:color w:val="0000FF"/>
      <w:u w:val="single"/>
    </w:rPr>
  </w:style>
  <w:style w:type="paragraph" w:customStyle="1" w:styleId="CarCarCarCarCarCarCarCarCarCarCarCarCar">
    <w:name w:val="Car Car Car Car Car Car Car Car Car Car Car Car Car"/>
    <w:basedOn w:val="Normal"/>
    <w:rsid w:val="00EF4148"/>
    <w:pPr>
      <w:spacing w:after="160" w:line="240" w:lineRule="exact"/>
    </w:pPr>
    <w:rPr>
      <w:rFonts w:ascii="Tahoma" w:hAnsi="Tahoma"/>
      <w:sz w:val="20"/>
      <w:szCs w:val="20"/>
      <w:lang w:val="en-US"/>
    </w:rPr>
  </w:style>
  <w:style w:type="paragraph" w:styleId="Textonotapie">
    <w:name w:val="footnote text"/>
    <w:basedOn w:val="Normal"/>
    <w:link w:val="TextonotapieCar"/>
    <w:semiHidden/>
    <w:rsid w:val="00EA7BBC"/>
    <w:rPr>
      <w:sz w:val="20"/>
      <w:szCs w:val="20"/>
    </w:rPr>
  </w:style>
  <w:style w:type="character" w:styleId="Refdenotaalpie">
    <w:name w:val="footnote reference"/>
    <w:semiHidden/>
    <w:rsid w:val="00EA7BBC"/>
    <w:rPr>
      <w:vertAlign w:val="superscript"/>
    </w:rPr>
  </w:style>
  <w:style w:type="paragraph" w:styleId="Sinespaciado">
    <w:name w:val="No Spacing"/>
    <w:link w:val="SinespaciadoCar"/>
    <w:uiPriority w:val="1"/>
    <w:qFormat/>
    <w:rsid w:val="004677C9"/>
    <w:rPr>
      <w:rFonts w:eastAsia="Times New Roman"/>
      <w:sz w:val="22"/>
      <w:szCs w:val="22"/>
    </w:rPr>
  </w:style>
  <w:style w:type="character" w:customStyle="1" w:styleId="SinespaciadoCar">
    <w:name w:val="Sin espaciado Car"/>
    <w:link w:val="Sinespaciado"/>
    <w:uiPriority w:val="1"/>
    <w:rsid w:val="004677C9"/>
    <w:rPr>
      <w:rFonts w:eastAsia="Times New Roman"/>
      <w:sz w:val="22"/>
      <w:szCs w:val="22"/>
    </w:rPr>
  </w:style>
  <w:style w:type="character" w:customStyle="1" w:styleId="EncabezadoCar">
    <w:name w:val="Encabezado Car"/>
    <w:link w:val="Encabezado"/>
    <w:rsid w:val="004677C9"/>
    <w:rPr>
      <w:rFonts w:eastAsia="Times New Roman"/>
      <w:sz w:val="22"/>
      <w:szCs w:val="22"/>
      <w:lang w:eastAsia="en-US"/>
    </w:rPr>
  </w:style>
  <w:style w:type="paragraph" w:customStyle="1" w:styleId="CarCarCarCarCarCarCarCarCarCarCarCarCar0">
    <w:name w:val="Car Car Car Car Car Car Car Car Car Car Car Car Car"/>
    <w:basedOn w:val="Normal"/>
    <w:rsid w:val="001300FD"/>
    <w:pPr>
      <w:spacing w:after="160" w:line="240" w:lineRule="exact"/>
    </w:pPr>
    <w:rPr>
      <w:rFonts w:ascii="Tahoma" w:hAnsi="Tahoma"/>
      <w:sz w:val="20"/>
      <w:szCs w:val="20"/>
      <w:lang w:val="en-US"/>
    </w:rPr>
  </w:style>
  <w:style w:type="numbering" w:customStyle="1" w:styleId="Sinlista1">
    <w:name w:val="Sin lista1"/>
    <w:next w:val="Sinlista"/>
    <w:uiPriority w:val="99"/>
    <w:semiHidden/>
    <w:unhideWhenUsed/>
    <w:rsid w:val="00C1003E"/>
  </w:style>
  <w:style w:type="character" w:customStyle="1" w:styleId="AsuntodelcomentarioCar">
    <w:name w:val="Asunto del comentario Car"/>
    <w:basedOn w:val="TextocomentarioCar"/>
    <w:link w:val="Asuntodelcomentario"/>
    <w:semiHidden/>
    <w:rsid w:val="00C1003E"/>
    <w:rPr>
      <w:rFonts w:ascii="Calibri" w:eastAsia="Times New Roman" w:hAnsi="Calibri"/>
      <w:b/>
      <w:bCs/>
      <w:lang w:val="es-ES" w:eastAsia="en-US" w:bidi="ar-SA"/>
    </w:rPr>
  </w:style>
  <w:style w:type="character" w:customStyle="1" w:styleId="TextodegloboCar">
    <w:name w:val="Texto de globo Car"/>
    <w:basedOn w:val="Fuentedeprrafopredeter"/>
    <w:link w:val="Textodeglobo"/>
    <w:semiHidden/>
    <w:rsid w:val="00C1003E"/>
    <w:rPr>
      <w:rFonts w:ascii="Tahoma" w:eastAsia="Times New Roman" w:hAnsi="Tahoma" w:cs="Tahoma"/>
      <w:sz w:val="16"/>
      <w:szCs w:val="16"/>
      <w:lang w:eastAsia="en-US"/>
    </w:rPr>
  </w:style>
  <w:style w:type="character" w:customStyle="1" w:styleId="TextonotapieCar">
    <w:name w:val="Texto nota pie Car"/>
    <w:basedOn w:val="Fuentedeprrafopredeter"/>
    <w:link w:val="Textonotapie"/>
    <w:semiHidden/>
    <w:rsid w:val="00C1003E"/>
    <w:rPr>
      <w:rFonts w:eastAsia="Times New Roman"/>
      <w:lang w:eastAsia="en-US"/>
    </w:rPr>
  </w:style>
  <w:style w:type="paragraph" w:styleId="Revisin">
    <w:name w:val="Revision"/>
    <w:hidden/>
    <w:uiPriority w:val="99"/>
    <w:semiHidden/>
    <w:rsid w:val="00C1003E"/>
    <w:rPr>
      <w:rFonts w:eastAsia="Times New Roman"/>
      <w:sz w:val="22"/>
      <w:szCs w:val="22"/>
      <w:lang w:eastAsia="en-US"/>
    </w:rPr>
  </w:style>
  <w:style w:type="character" w:styleId="Hipervnculovisitado">
    <w:name w:val="FollowedHyperlink"/>
    <w:basedOn w:val="Fuentedeprrafopredeter"/>
    <w:uiPriority w:val="99"/>
    <w:semiHidden/>
    <w:unhideWhenUsed/>
    <w:rsid w:val="00006E77"/>
    <w:rPr>
      <w:color w:val="800080"/>
      <w:u w:val="single"/>
    </w:rPr>
  </w:style>
  <w:style w:type="paragraph" w:customStyle="1" w:styleId="xl65">
    <w:name w:val="xl65"/>
    <w:basedOn w:val="Normal"/>
    <w:rsid w:val="00006E77"/>
    <w:pPr>
      <w:spacing w:before="100" w:beforeAutospacing="1" w:after="100" w:afterAutospacing="1" w:line="240" w:lineRule="auto"/>
      <w:jc w:val="center"/>
    </w:pPr>
    <w:rPr>
      <w:rFonts w:ascii="Times New Roman" w:hAnsi="Times New Roman"/>
      <w:sz w:val="24"/>
      <w:szCs w:val="24"/>
      <w:lang w:eastAsia="es-ES"/>
    </w:rPr>
  </w:style>
  <w:style w:type="paragraph" w:customStyle="1" w:styleId="xl66">
    <w:name w:val="xl66"/>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67">
    <w:name w:val="xl67"/>
    <w:basedOn w:val="Normal"/>
    <w:rsid w:val="00006E7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68">
    <w:name w:val="xl68"/>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69">
    <w:name w:val="xl69"/>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0">
    <w:name w:val="xl70"/>
    <w:basedOn w:val="Normal"/>
    <w:rsid w:val="00006E77"/>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71">
    <w:name w:val="xl71"/>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72">
    <w:name w:val="xl72"/>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3">
    <w:name w:val="xl73"/>
    <w:basedOn w:val="Normal"/>
    <w:rsid w:val="00006E7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eastAsia="es-ES"/>
    </w:rPr>
  </w:style>
  <w:style w:type="paragraph" w:customStyle="1" w:styleId="xl74">
    <w:name w:val="xl74"/>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es-ES"/>
    </w:rPr>
  </w:style>
  <w:style w:type="paragraph" w:customStyle="1" w:styleId="xl75">
    <w:name w:val="xl75"/>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pPr>
    <w:rPr>
      <w:rFonts w:ascii="Times New Roman" w:hAnsi="Times New Roman"/>
      <w:b/>
      <w:bCs/>
      <w:sz w:val="24"/>
      <w:szCs w:val="24"/>
      <w:lang w:eastAsia="es-ES"/>
    </w:rPr>
  </w:style>
  <w:style w:type="paragraph" w:customStyle="1" w:styleId="xl76">
    <w:name w:val="xl76"/>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77">
    <w:name w:val="xl77"/>
    <w:basedOn w:val="Normal"/>
    <w:rsid w:val="00006E77"/>
    <w:pPr>
      <w:pBdr>
        <w:top w:val="single" w:sz="4" w:space="0" w:color="auto"/>
        <w:left w:val="single" w:sz="4" w:space="0" w:color="auto"/>
        <w:bottom w:val="single" w:sz="4" w:space="0" w:color="auto"/>
        <w:right w:val="single" w:sz="4" w:space="0" w:color="auto"/>
      </w:pBdr>
      <w:shd w:val="clear" w:color="414141" w:fill="D9D9D9"/>
      <w:spacing w:before="100" w:beforeAutospacing="1" w:after="100" w:afterAutospacing="1" w:line="240" w:lineRule="auto"/>
      <w:jc w:val="center"/>
      <w:textAlignment w:val="center"/>
    </w:pPr>
    <w:rPr>
      <w:rFonts w:ascii="Times New Roman" w:hAnsi="Times New Roman"/>
      <w:b/>
      <w:bCs/>
      <w:sz w:val="24"/>
      <w:szCs w:val="24"/>
      <w:lang w:eastAsia="es-ES"/>
    </w:rPr>
  </w:style>
  <w:style w:type="paragraph" w:customStyle="1" w:styleId="xl78">
    <w:name w:val="xl78"/>
    <w:basedOn w:val="Normal"/>
    <w:rsid w:val="00006E7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79">
    <w:name w:val="xl79"/>
    <w:basedOn w:val="Normal"/>
    <w:rsid w:val="00006E77"/>
    <w:pPr>
      <w:pBdr>
        <w:left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paragraph" w:customStyle="1" w:styleId="xl80">
    <w:name w:val="xl80"/>
    <w:basedOn w:val="Normal"/>
    <w:rsid w:val="00006E7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es-ES"/>
    </w:rPr>
  </w:style>
  <w:style w:type="table" w:styleId="Tablaconcuadrcula">
    <w:name w:val="Table Grid"/>
    <w:basedOn w:val="Tablanormal"/>
    <w:locked/>
    <w:rsid w:val="00006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ED26C4"/>
  </w:style>
  <w:style w:type="numbering" w:customStyle="1" w:styleId="Sinlista11">
    <w:name w:val="Sin lista11"/>
    <w:next w:val="Sinlista"/>
    <w:uiPriority w:val="99"/>
    <w:semiHidden/>
    <w:unhideWhenUsed/>
    <w:rsid w:val="00ED26C4"/>
  </w:style>
  <w:style w:type="table" w:customStyle="1" w:styleId="Tablaconcuadrcula1">
    <w:name w:val="Tabla con cuadrícula1"/>
    <w:basedOn w:val="Tablanormal"/>
    <w:next w:val="Tablaconcuadrcula"/>
    <w:locked/>
    <w:rsid w:val="00ED2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ED26C4"/>
    <w:pPr>
      <w:spacing w:before="100" w:beforeAutospacing="1" w:after="100" w:afterAutospacing="1" w:line="240" w:lineRule="auto"/>
    </w:pPr>
    <w:rPr>
      <w:rFonts w:ascii="Times New Roman" w:hAnsi="Times New Roman"/>
      <w:sz w:val="24"/>
      <w:szCs w:val="24"/>
      <w:lang w:eastAsia="es-ES"/>
    </w:rPr>
  </w:style>
  <w:style w:type="paragraph" w:customStyle="1" w:styleId="xl81">
    <w:name w:val="xl81"/>
    <w:basedOn w:val="Normal"/>
    <w:rsid w:val="00ED26C4"/>
    <w:pPr>
      <w:spacing w:before="100" w:beforeAutospacing="1" w:after="100" w:afterAutospacing="1" w:line="240" w:lineRule="auto"/>
      <w:jc w:val="center"/>
    </w:pPr>
    <w:rPr>
      <w:rFonts w:ascii="Times New Roman" w:hAnsi="Times New Roman"/>
      <w:sz w:val="14"/>
      <w:szCs w:val="14"/>
      <w:lang w:eastAsia="es-ES"/>
    </w:rPr>
  </w:style>
  <w:style w:type="paragraph" w:customStyle="1" w:styleId="xl82">
    <w:name w:val="xl82"/>
    <w:basedOn w:val="Normal"/>
    <w:rsid w:val="00ED26C4"/>
    <w:pPr>
      <w:pBdr>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3">
    <w:name w:val="xl83"/>
    <w:basedOn w:val="Normal"/>
    <w:rsid w:val="00ED26C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4">
    <w:name w:val="xl84"/>
    <w:basedOn w:val="Normal"/>
    <w:rsid w:val="00ED26C4"/>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5">
    <w:name w:val="xl85"/>
    <w:basedOn w:val="Normal"/>
    <w:rsid w:val="00ED26C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4"/>
      <w:szCs w:val="14"/>
      <w:lang w:eastAsia="es-ES"/>
    </w:rPr>
  </w:style>
  <w:style w:type="paragraph" w:customStyle="1" w:styleId="xl86">
    <w:name w:val="xl86"/>
    <w:basedOn w:val="Normal"/>
    <w:rsid w:val="00ED26C4"/>
    <w:pPr>
      <w:pBdr>
        <w:left w:val="single" w:sz="4" w:space="0" w:color="auto"/>
        <w:righ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7">
    <w:name w:val="xl87"/>
    <w:basedOn w:val="Normal"/>
    <w:rsid w:val="00ED26C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8">
    <w:name w:val="xl88"/>
    <w:basedOn w:val="Normal"/>
    <w:rsid w:val="00ED26C4"/>
    <w:pPr>
      <w:pBdr>
        <w:top w:val="single" w:sz="4" w:space="0" w:color="auto"/>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89">
    <w:name w:val="xl89"/>
    <w:basedOn w:val="Normal"/>
    <w:rsid w:val="00ED26C4"/>
    <w:pPr>
      <w:pBdr>
        <w:left w:val="single" w:sz="4" w:space="0" w:color="auto"/>
      </w:pBdr>
      <w:spacing w:before="100" w:beforeAutospacing="1" w:after="100" w:afterAutospacing="1" w:line="240" w:lineRule="auto"/>
    </w:pPr>
    <w:rPr>
      <w:rFonts w:ascii="Times New Roman" w:hAnsi="Times New Roman"/>
      <w:sz w:val="14"/>
      <w:szCs w:val="14"/>
      <w:lang w:eastAsia="es-ES"/>
    </w:rPr>
  </w:style>
  <w:style w:type="paragraph" w:customStyle="1" w:styleId="xl90">
    <w:name w:val="xl90"/>
    <w:basedOn w:val="Normal"/>
    <w:rsid w:val="00ED26C4"/>
    <w:pPr>
      <w:pBdr>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1">
    <w:name w:val="xl91"/>
    <w:basedOn w:val="Normal"/>
    <w:rsid w:val="00ED26C4"/>
    <w:pPr>
      <w:pBdr>
        <w:left w:val="single" w:sz="4" w:space="0" w:color="auto"/>
        <w:bottom w:val="single" w:sz="4" w:space="0" w:color="auto"/>
      </w:pBdr>
      <w:spacing w:before="100" w:beforeAutospacing="1" w:after="100" w:afterAutospacing="1" w:line="240" w:lineRule="auto"/>
    </w:pPr>
    <w:rPr>
      <w:rFonts w:ascii="Times New Roman" w:hAnsi="Times New Roman"/>
      <w:sz w:val="14"/>
      <w:szCs w:val="14"/>
      <w:lang w:eastAsia="es-ES"/>
    </w:rPr>
  </w:style>
  <w:style w:type="paragraph" w:customStyle="1" w:styleId="xl92">
    <w:name w:val="xl92"/>
    <w:basedOn w:val="Normal"/>
    <w:rsid w:val="00ED26C4"/>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3">
    <w:name w:val="xl93"/>
    <w:basedOn w:val="Normal"/>
    <w:rsid w:val="00ED26C4"/>
    <w:pPr>
      <w:pBdr>
        <w:top w:val="single" w:sz="4" w:space="0" w:color="auto"/>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4">
    <w:name w:val="xl94"/>
    <w:basedOn w:val="Normal"/>
    <w:rsid w:val="00ED26C4"/>
    <w:pPr>
      <w:pBdr>
        <w:left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5">
    <w:name w:val="xl95"/>
    <w:basedOn w:val="Normal"/>
    <w:rsid w:val="00ED26C4"/>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4"/>
      <w:szCs w:val="14"/>
      <w:lang w:eastAsia="es-ES"/>
    </w:rPr>
  </w:style>
  <w:style w:type="paragraph" w:customStyle="1" w:styleId="xl96">
    <w:name w:val="xl96"/>
    <w:basedOn w:val="Normal"/>
    <w:rsid w:val="00ED26C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4"/>
      <w:szCs w:val="14"/>
      <w:lang w:eastAsia="es-ES"/>
    </w:rPr>
  </w:style>
  <w:style w:type="paragraph" w:customStyle="1" w:styleId="xl97">
    <w:name w:val="xl97"/>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b/>
      <w:bCs/>
      <w:sz w:val="14"/>
      <w:szCs w:val="14"/>
      <w:lang w:eastAsia="es-ES"/>
    </w:rPr>
  </w:style>
  <w:style w:type="paragraph" w:customStyle="1" w:styleId="xl98">
    <w:name w:val="xl98"/>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hAnsi="Times New Roman"/>
      <w:b/>
      <w:bCs/>
      <w:sz w:val="14"/>
      <w:szCs w:val="14"/>
      <w:lang w:eastAsia="es-ES"/>
    </w:rPr>
  </w:style>
  <w:style w:type="paragraph" w:customStyle="1" w:styleId="xl99">
    <w:name w:val="xl99"/>
    <w:basedOn w:val="Normal"/>
    <w:rsid w:val="00ED26C4"/>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pPr>
    <w:rPr>
      <w:rFonts w:ascii="Times New Roman" w:hAnsi="Times New Roman"/>
      <w:b/>
      <w:bCs/>
      <w:sz w:val="14"/>
      <w:szCs w:val="14"/>
      <w:lang w:eastAsia="es-ES"/>
    </w:rPr>
  </w:style>
  <w:style w:type="character" w:customStyle="1" w:styleId="Mencinsinresolver1">
    <w:name w:val="Mención sin resolver1"/>
    <w:basedOn w:val="Fuentedeprrafopredeter"/>
    <w:uiPriority w:val="99"/>
    <w:semiHidden/>
    <w:unhideWhenUsed/>
    <w:rsid w:val="00ED26C4"/>
    <w:rPr>
      <w:color w:val="605E5C"/>
      <w:shd w:val="clear" w:color="auto" w:fill="E1DFDD"/>
    </w:rPr>
  </w:style>
  <w:style w:type="numbering" w:customStyle="1" w:styleId="Sinlista21">
    <w:name w:val="Sin lista21"/>
    <w:next w:val="Sinlista"/>
    <w:uiPriority w:val="99"/>
    <w:semiHidden/>
    <w:unhideWhenUsed/>
    <w:rsid w:val="00ED26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5033">
      <w:bodyDiv w:val="1"/>
      <w:marLeft w:val="0"/>
      <w:marRight w:val="0"/>
      <w:marTop w:val="0"/>
      <w:marBottom w:val="0"/>
      <w:divBdr>
        <w:top w:val="none" w:sz="0" w:space="0" w:color="auto"/>
        <w:left w:val="none" w:sz="0" w:space="0" w:color="auto"/>
        <w:bottom w:val="none" w:sz="0" w:space="0" w:color="auto"/>
        <w:right w:val="none" w:sz="0" w:space="0" w:color="auto"/>
      </w:divBdr>
    </w:div>
    <w:div w:id="1305235240">
      <w:bodyDiv w:val="1"/>
      <w:marLeft w:val="0"/>
      <w:marRight w:val="0"/>
      <w:marTop w:val="0"/>
      <w:marBottom w:val="0"/>
      <w:divBdr>
        <w:top w:val="none" w:sz="0" w:space="0" w:color="auto"/>
        <w:left w:val="none" w:sz="0" w:space="0" w:color="auto"/>
        <w:bottom w:val="none" w:sz="0" w:space="0" w:color="auto"/>
        <w:right w:val="none" w:sz="0" w:space="0" w:color="auto"/>
      </w:divBdr>
    </w:div>
    <w:div w:id="1588926828">
      <w:bodyDiv w:val="1"/>
      <w:marLeft w:val="0"/>
      <w:marRight w:val="0"/>
      <w:marTop w:val="0"/>
      <w:marBottom w:val="0"/>
      <w:divBdr>
        <w:top w:val="none" w:sz="0" w:space="0" w:color="auto"/>
        <w:left w:val="none" w:sz="0" w:space="0" w:color="auto"/>
        <w:bottom w:val="none" w:sz="0" w:space="0" w:color="auto"/>
        <w:right w:val="none" w:sz="0" w:space="0" w:color="auto"/>
      </w:divBdr>
    </w:div>
    <w:div w:id="2003847011">
      <w:bodyDiv w:val="1"/>
      <w:marLeft w:val="0"/>
      <w:marRight w:val="0"/>
      <w:marTop w:val="0"/>
      <w:marBottom w:val="0"/>
      <w:divBdr>
        <w:top w:val="none" w:sz="0" w:space="0" w:color="auto"/>
        <w:left w:val="none" w:sz="0" w:space="0" w:color="auto"/>
        <w:bottom w:val="none" w:sz="0" w:space="0" w:color="auto"/>
        <w:right w:val="none" w:sz="0" w:space="0" w:color="auto"/>
      </w:divBdr>
    </w:div>
    <w:div w:id="201899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oloficial@itacy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dobierzo.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CCDFE-5842-4A59-928A-2F7C19473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8359</Words>
  <Characters>46583</Characters>
  <Application>Microsoft Office Word</Application>
  <DocSecurity>0</DocSecurity>
  <Lines>388</Lines>
  <Paragraphs>109</Paragraphs>
  <ScaleCrop>false</ScaleCrop>
  <HeadingPairs>
    <vt:vector size="2" baseType="variant">
      <vt:variant>
        <vt:lpstr>Título</vt:lpstr>
      </vt:variant>
      <vt:variant>
        <vt:i4>1</vt:i4>
      </vt:variant>
    </vt:vector>
  </HeadingPairs>
  <TitlesOfParts>
    <vt:vector size="1" baseType="lpstr">
      <vt:lpstr>PLIEGO DE CONDICIONES</vt:lpstr>
    </vt:vector>
  </TitlesOfParts>
  <Company>*</Company>
  <LinksUpToDate>false</LinksUpToDate>
  <CharactersWithSpaces>54833</CharactersWithSpaces>
  <SharedDoc>false</SharedDoc>
  <HLinks>
    <vt:vector size="6" baseType="variant">
      <vt:variant>
        <vt:i4>4915298</vt:i4>
      </vt:variant>
      <vt:variant>
        <vt:i4>0</vt:i4>
      </vt:variant>
      <vt:variant>
        <vt:i4>0</vt:i4>
      </vt:variant>
      <vt:variant>
        <vt:i4>5</vt:i4>
      </vt:variant>
      <vt:variant>
        <vt:lpwstr>mailto:controloficial@itacyl.es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dc:title>
  <dc:creator>*</dc:creator>
  <cp:lastModifiedBy>Inmaculada Concepcion Sáez González</cp:lastModifiedBy>
  <cp:revision>5</cp:revision>
  <cp:lastPrinted>2019-08-13T08:27:00Z</cp:lastPrinted>
  <dcterms:created xsi:type="dcterms:W3CDTF">2020-02-06T13:22:00Z</dcterms:created>
  <dcterms:modified xsi:type="dcterms:W3CDTF">2020-05-29T14:13:00Z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